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DA" w:rsidRPr="00E534F8" w:rsidRDefault="007B47DA" w:rsidP="007B47DA">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bookmarkStart w:id="0" w:name="_GoBack"/>
      <w:bookmarkEnd w:id="0"/>
      <w:r w:rsidRPr="00E534F8">
        <w:rPr>
          <w:rFonts w:ascii="TitilliumText25L" w:eastAsia="Times New Roman" w:hAnsi="TitilliumText25L" w:cs="Times New Roman"/>
          <w:noProof/>
          <w:sz w:val="24"/>
          <w:szCs w:val="20"/>
          <w:lang w:eastAsia="en-GB"/>
        </w:rPr>
        <w:drawing>
          <wp:inline distT="0" distB="0" distL="0" distR="0" wp14:anchorId="3CB623C5" wp14:editId="328716A2">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7B47DA"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E534F8" w:rsidRDefault="007B47DA" w:rsidP="007B47DA">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Dear applicant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8C7D58">
        <w:rPr>
          <w:rFonts w:eastAsia="Times New Roman" w:cs="Times New Roman"/>
          <w:b/>
          <w:spacing w:val="-3"/>
        </w:rPr>
        <w:t xml:space="preserve">Application for the post of African Men’s Development Worker  </w:t>
      </w:r>
    </w:p>
    <w:p w:rsidR="007B47DA" w:rsidRPr="008C7D58"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8C7D58">
        <w:rPr>
          <w:rFonts w:eastAsia="Times New Roman" w:cs="Times New Roman"/>
          <w:b/>
          <w:spacing w:val="-3"/>
        </w:rPr>
        <w:t xml:space="preserve">12 months fixed term contract – 21 hours per week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Thank you for the interest you have shown in the above post.  In this pack you will find:</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application form</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job description</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person specification</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equal opportunities monitoring form</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declaration of criminal records form</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additional information</w:t>
      </w:r>
    </w:p>
    <w:p w:rsidR="007B47DA" w:rsidRPr="008C7D58" w:rsidRDefault="007B47DA" w:rsidP="007B47DA">
      <w:pPr>
        <w:numPr>
          <w:ilvl w:val="0"/>
          <w:numId w:val="1"/>
        </w:num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George House Trust’s  Values, Vision &amp; Mission Statement</w:t>
      </w:r>
    </w:p>
    <w:p w:rsidR="007B47DA" w:rsidRPr="008C7D58" w:rsidRDefault="007B47DA" w:rsidP="007B47DA">
      <w:pPr>
        <w:overflowPunct w:val="0"/>
        <w:autoSpaceDE w:val="0"/>
        <w:autoSpaceDN w:val="0"/>
        <w:adjustRightInd w:val="0"/>
        <w:spacing w:after="0" w:line="240" w:lineRule="auto"/>
        <w:ind w:left="67"/>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If you require the application pack or any of our other materials in a different format to support your ability to make an application please contact us.</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color w:val="0000FF"/>
          <w:u w:val="single"/>
        </w:rPr>
      </w:pP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8C7D58">
        <w:rPr>
          <w:rFonts w:eastAsia="Times New Roman" w:cs="Times New Roman"/>
          <w:spacing w:val="-3"/>
        </w:rPr>
        <w:t xml:space="preserve">Applications must reach us by </w:t>
      </w:r>
      <w:r w:rsidRPr="008C7D58">
        <w:rPr>
          <w:rFonts w:eastAsia="Times New Roman" w:cs="Times New Roman"/>
          <w:b/>
          <w:spacing w:val="-3"/>
        </w:rPr>
        <w:t>9am</w:t>
      </w:r>
      <w:r w:rsidRPr="008C7D58">
        <w:rPr>
          <w:rFonts w:eastAsia="Times New Roman" w:cs="Times New Roman"/>
          <w:spacing w:val="-3"/>
        </w:rPr>
        <w:t xml:space="preserve"> on </w:t>
      </w:r>
      <w:r w:rsidRPr="008C7D58">
        <w:rPr>
          <w:rFonts w:eastAsia="Times New Roman" w:cs="Times New Roman"/>
          <w:b/>
          <w:spacing w:val="-3"/>
        </w:rPr>
        <w:t xml:space="preserve">Monday </w:t>
      </w:r>
      <w:r w:rsidR="000431B3" w:rsidRPr="008C7D58">
        <w:rPr>
          <w:rFonts w:eastAsia="Times New Roman" w:cs="Times New Roman"/>
          <w:b/>
          <w:spacing w:val="-3"/>
        </w:rPr>
        <w:t>June 5</w:t>
      </w:r>
      <w:r w:rsidR="000431B3" w:rsidRPr="008C7D58">
        <w:rPr>
          <w:rFonts w:eastAsia="Times New Roman" w:cs="Times New Roman"/>
          <w:b/>
          <w:spacing w:val="-3"/>
          <w:vertAlign w:val="superscript"/>
        </w:rPr>
        <w:t>th</w:t>
      </w:r>
      <w:r w:rsidR="000431B3" w:rsidRPr="008C7D58">
        <w:rPr>
          <w:rFonts w:eastAsia="Times New Roman" w:cs="Times New Roman"/>
          <w:b/>
          <w:spacing w:val="-3"/>
        </w:rPr>
        <w:t xml:space="preserve"> </w:t>
      </w:r>
      <w:r w:rsidRPr="008C7D58">
        <w:rPr>
          <w:rFonts w:eastAsia="Times New Roman" w:cs="Times New Roman"/>
          <w:b/>
          <w:spacing w:val="-3"/>
        </w:rPr>
        <w:t xml:space="preserve">2017. </w:t>
      </w:r>
      <w:r w:rsidRPr="008C7D58">
        <w:rPr>
          <w:rFonts w:eastAsia="Times New Roman" w:cs="Times New Roman"/>
          <w:spacing w:val="-3"/>
        </w:rPr>
        <w:t>Applications received after this time will not be considered.</w:t>
      </w:r>
      <w:r w:rsidRPr="008C7D58">
        <w:rPr>
          <w:rFonts w:eastAsia="Times New Roman" w:cs="Times New Roman"/>
          <w:b/>
          <w:spacing w:val="-3"/>
        </w:rPr>
        <w:t xml:space="preserve"> </w:t>
      </w:r>
    </w:p>
    <w:p w:rsidR="008C7D58" w:rsidRPr="008C7D58" w:rsidRDefault="008C7D58"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8C7D58" w:rsidRPr="008C7D58" w:rsidRDefault="008C7D58" w:rsidP="008C7D58">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We will aim to inform all shortlisted candidates by </w:t>
      </w:r>
      <w:r w:rsidRPr="008C7D58">
        <w:rPr>
          <w:rFonts w:eastAsia="Times New Roman" w:cs="Times New Roman"/>
          <w:b/>
        </w:rPr>
        <w:t>Friday June 9</w:t>
      </w:r>
      <w:r w:rsidRPr="008C7D58">
        <w:rPr>
          <w:rFonts w:eastAsia="Times New Roman" w:cs="Times New Roman"/>
          <w:b/>
          <w:vertAlign w:val="superscript"/>
        </w:rPr>
        <w:t>th</w:t>
      </w:r>
      <w:r w:rsidRPr="008C7D58">
        <w:rPr>
          <w:rFonts w:eastAsia="Times New Roman" w:cs="Times New Roman"/>
          <w:b/>
        </w:rPr>
        <w:t>.</w:t>
      </w:r>
      <w:r w:rsidRPr="008C7D58">
        <w:rPr>
          <w:rFonts w:eastAsia="Times New Roman" w:cs="Times New Roman"/>
        </w:rPr>
        <w:t xml:space="preserve">  </w:t>
      </w:r>
      <w:r w:rsidRPr="008C7D58">
        <w:rPr>
          <w:rFonts w:eastAsia="Times New Roman" w:cs="Times New Roman"/>
          <w:b/>
        </w:rPr>
        <w:t xml:space="preserve"> </w:t>
      </w:r>
    </w:p>
    <w:p w:rsidR="008C7D58" w:rsidRPr="008C7D58" w:rsidRDefault="008C7D58"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b/>
        </w:rPr>
      </w:pPr>
      <w:r w:rsidRPr="008C7D58">
        <w:rPr>
          <w:rFonts w:eastAsia="Times New Roman" w:cs="Times New Roman"/>
        </w:rPr>
        <w:t xml:space="preserve">Interviews will take place on </w:t>
      </w:r>
      <w:r w:rsidRPr="008C7D58">
        <w:rPr>
          <w:rFonts w:eastAsia="Times New Roman" w:cs="Times New Roman"/>
          <w:b/>
        </w:rPr>
        <w:t xml:space="preserve">Tuesday June </w:t>
      </w:r>
      <w:r w:rsidR="000431B3" w:rsidRPr="008C7D58">
        <w:rPr>
          <w:rFonts w:eastAsia="Times New Roman" w:cs="Times New Roman"/>
          <w:b/>
        </w:rPr>
        <w:t>20</w:t>
      </w:r>
      <w:r w:rsidR="000431B3" w:rsidRPr="008C7D58">
        <w:rPr>
          <w:rFonts w:eastAsia="Times New Roman" w:cs="Times New Roman"/>
          <w:b/>
          <w:vertAlign w:val="superscript"/>
        </w:rPr>
        <w:t>th</w:t>
      </w:r>
      <w:r w:rsidR="000431B3" w:rsidRPr="008C7D58">
        <w:rPr>
          <w:rFonts w:eastAsia="Times New Roman" w:cs="Times New Roman"/>
          <w:b/>
        </w:rPr>
        <w:t xml:space="preserve"> </w:t>
      </w:r>
      <w:r w:rsidRPr="008C7D58">
        <w:rPr>
          <w:rFonts w:eastAsia="Times New Roman" w:cs="Times New Roman"/>
        </w:rPr>
        <w:t xml:space="preserve">  </w:t>
      </w:r>
      <w:r w:rsidRPr="008C7D58">
        <w:rPr>
          <w:rFonts w:eastAsia="Times New Roman" w:cs="Times New Roman"/>
          <w:b/>
        </w:rPr>
        <w:t xml:space="preserve">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Regrettably we are unable to contact unsuccessful applicants.  </w:t>
      </w: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spacing w:val="-3"/>
        </w:rPr>
      </w:pPr>
      <w:r w:rsidRPr="008C7D58">
        <w:rPr>
          <w:rFonts w:eastAsia="Times New Roman" w:cs="Times New Roman"/>
        </w:rPr>
        <w:t xml:space="preserve">If you would like further information, please contact the office on 0161 274 4499. </w:t>
      </w:r>
      <w:r w:rsidRPr="008C7D58">
        <w:rPr>
          <w:rFonts w:eastAsia="Times New Roman" w:cs="Times New Roman"/>
          <w:spacing w:val="-3"/>
        </w:rPr>
        <w:t>Please send your ALL completed forms by post to:</w:t>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b/>
          <w:spacing w:val="-3"/>
        </w:rPr>
      </w:pPr>
      <w:r w:rsidRPr="008C7D58">
        <w:rPr>
          <w:rFonts w:eastAsia="Times New Roman" w:cs="Times New Roman"/>
          <w:b/>
          <w:spacing w:val="-3"/>
        </w:rPr>
        <w:tab/>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rPr>
      </w:pPr>
      <w:r w:rsidRPr="008C7D58">
        <w:rPr>
          <w:rFonts w:eastAsia="Times New Roman" w:cs="Times New Roman"/>
          <w:spacing w:val="-3"/>
        </w:rPr>
        <w:t>APPLICATIONS, GEORGE HOUSE TRUST</w:t>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rPr>
      </w:pPr>
      <w:r w:rsidRPr="008C7D58">
        <w:rPr>
          <w:rFonts w:eastAsia="Times New Roman" w:cs="Times New Roman"/>
          <w:spacing w:val="-3"/>
        </w:rPr>
        <w:t>77 ARDWICK GREEN NORTH</w:t>
      </w:r>
    </w:p>
    <w:p w:rsidR="007B47DA" w:rsidRPr="008C7D58" w:rsidRDefault="007B47DA" w:rsidP="007B47DA">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rPr>
      </w:pPr>
      <w:r w:rsidRPr="008C7D58">
        <w:rPr>
          <w:rFonts w:eastAsia="Times New Roman" w:cs="Times New Roman"/>
          <w:spacing w:val="-3"/>
        </w:rPr>
        <w:t>MANCHESTER M12 6FX</w:t>
      </w: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rPr>
      </w:pPr>
      <w:r w:rsidRPr="008C7D58">
        <w:rPr>
          <w:rFonts w:eastAsia="Times New Roman" w:cs="Times New Roman"/>
          <w:spacing w:val="-3"/>
        </w:rPr>
        <w:t xml:space="preserve">Or by e-mail to </w:t>
      </w:r>
      <w:r w:rsidRPr="008C7D58">
        <w:rPr>
          <w:rFonts w:eastAsia="Times New Roman" w:cs="Times New Roman"/>
          <w:b/>
          <w:spacing w:val="-3"/>
        </w:rPr>
        <w:t>samuel@ght.org.uk</w:t>
      </w:r>
      <w:r w:rsidRPr="008C7D58">
        <w:rPr>
          <w:rFonts w:eastAsia="Times New Roman" w:cs="Times New Roman"/>
          <w:spacing w:val="-3"/>
        </w:rPr>
        <w:t xml:space="preserve"> </w:t>
      </w:r>
    </w:p>
    <w:p w:rsidR="007B47DA" w:rsidRPr="008C7D58" w:rsidRDefault="007B47DA" w:rsidP="007B47DA">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8C7D58" w:rsidRDefault="007B47DA" w:rsidP="007B47DA">
      <w:pPr>
        <w:overflowPunct w:val="0"/>
        <w:autoSpaceDE w:val="0"/>
        <w:autoSpaceDN w:val="0"/>
        <w:adjustRightInd w:val="0"/>
        <w:spacing w:after="0" w:line="240" w:lineRule="auto"/>
        <w:textAlignment w:val="baseline"/>
        <w:rPr>
          <w:rFonts w:eastAsia="Times New Roman" w:cs="Times New Roman"/>
        </w:rPr>
      </w:pPr>
      <w:r w:rsidRPr="008C7D58">
        <w:rPr>
          <w:rFonts w:eastAsia="Times New Roman" w:cs="Times New Roman"/>
        </w:rPr>
        <w:t xml:space="preserve">Many thanks for your interest in George House Trust. </w:t>
      </w: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Steph Mallas</w:t>
      </w:r>
      <w:r w:rsidRPr="00076ED1">
        <w:rPr>
          <w:rFonts w:eastAsia="Times New Roman" w:cs="Times New Roman"/>
          <w:sz w:val="21"/>
          <w:szCs w:val="21"/>
        </w:rPr>
        <w:t xml:space="preserve"> </w:t>
      </w:r>
    </w:p>
    <w:p w:rsidR="007B47DA" w:rsidRPr="00076ED1" w:rsidRDefault="007B47DA" w:rsidP="007B47DA">
      <w:pPr>
        <w:overflowPunct w:val="0"/>
        <w:autoSpaceDE w:val="0"/>
        <w:autoSpaceDN w:val="0"/>
        <w:adjustRightInd w:val="0"/>
        <w:spacing w:after="0" w:line="240" w:lineRule="auto"/>
        <w:textAlignment w:val="baseline"/>
        <w:rPr>
          <w:rFonts w:eastAsia="Times New Roman" w:cs="Times New Roman"/>
          <w:b/>
          <w:sz w:val="21"/>
          <w:szCs w:val="21"/>
        </w:rPr>
      </w:pPr>
      <w:r>
        <w:rPr>
          <w:rFonts w:eastAsia="Times New Roman" w:cs="Times New Roman"/>
          <w:b/>
          <w:sz w:val="21"/>
          <w:szCs w:val="21"/>
        </w:rPr>
        <w:t xml:space="preserve">Joint </w:t>
      </w:r>
      <w:r w:rsidRPr="00076ED1">
        <w:rPr>
          <w:rFonts w:eastAsia="Times New Roman" w:cs="Times New Roman"/>
          <w:b/>
          <w:sz w:val="21"/>
          <w:szCs w:val="21"/>
        </w:rPr>
        <w:t>Chief Executive</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lastRenderedPageBreak/>
        <w:t>Application Form</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00422849" wp14:editId="05102FE5">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E4BA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7B47DA"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Pr>
          <w:rFonts w:eastAsia="Times New Roman" w:cs="Times New Roman"/>
          <w:b/>
          <w:spacing w:val="-4"/>
        </w:rPr>
        <w:t xml:space="preserve">African Men’s Development Worker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4"/>
        </w:rPr>
      </w:pPr>
      <w:r>
        <w:rPr>
          <w:rFonts w:eastAsia="Times New Roman" w:cs="Times New Roman"/>
          <w:b/>
          <w:spacing w:val="-4"/>
        </w:rPr>
        <w:t xml:space="preserve">12 moths fixed term contract – 21 hours per week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F41389"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7B47DA" w:rsidRPr="000F79FD" w:rsidRDefault="007B47DA" w:rsidP="007B47DA">
      <w:pPr>
        <w:overflowPunct w:val="0"/>
        <w:autoSpaceDE w:val="0"/>
        <w:autoSpaceDN w:val="0"/>
        <w:adjustRightInd w:val="0"/>
        <w:spacing w:after="0" w:line="240" w:lineRule="auto"/>
        <w:textAlignment w:val="baseline"/>
        <w:rPr>
          <w:rFonts w:eastAsia="Times New Roman" w:cs="Times New Roman"/>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7B47DA" w:rsidRPr="000F79FD" w:rsidRDefault="007B47DA" w:rsidP="007B47DA">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7B47DA">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7B47DA" w:rsidRPr="000F79FD" w:rsidRDefault="007B47DA" w:rsidP="007B47DA">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7B47DA" w:rsidRPr="000F79FD" w:rsidRDefault="007B47DA" w:rsidP="007B47DA">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7B47DA" w:rsidRPr="000F79FD" w:rsidTr="008924F1">
        <w:trPr>
          <w:trHeight w:val="979"/>
        </w:trPr>
        <w:tc>
          <w:tcPr>
            <w:tcW w:w="9184" w:type="dxa"/>
            <w:tcBorders>
              <w:top w:val="single" w:sz="4" w:space="0" w:color="auto"/>
              <w:left w:val="single" w:sz="4" w:space="0" w:color="auto"/>
              <w:bottom w:val="single" w:sz="4" w:space="0" w:color="auto"/>
              <w:right w:val="single" w:sz="4" w:space="0" w:color="auto"/>
            </w:tcBorders>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7B47DA" w:rsidRDefault="007B47DA" w:rsidP="007B47DA">
      <w:pPr>
        <w:autoSpaceDE w:val="0"/>
        <w:autoSpaceDN w:val="0"/>
        <w:adjustRightInd w:val="0"/>
        <w:spacing w:after="0" w:line="240" w:lineRule="auto"/>
        <w:rPr>
          <w:rFonts w:eastAsia="Times New Roman" w:cs="Arial"/>
          <w:b/>
          <w:color w:val="000000"/>
          <w:lang w:eastAsia="en-GB"/>
        </w:rPr>
      </w:pPr>
    </w:p>
    <w:p w:rsidR="007B47DA" w:rsidRPr="000F79FD" w:rsidRDefault="007B47DA" w:rsidP="007B47DA">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t>Why do You Wish to Work for George House Trust?</w: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90A2095" wp14:editId="7490EBC6">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61D1B"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7B47DA"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B47DA" w:rsidRPr="000F79FD" w:rsidTr="008924F1">
        <w:trPr>
          <w:trHeight w:val="12464"/>
        </w:trPr>
        <w:tc>
          <w:tcPr>
            <w:tcW w:w="9016"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t>Work and/or Voluntary Experience</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76B1F759" wp14:editId="246B0B3E">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11CBB4"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lastRenderedPageBreak/>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7B47DA" w:rsidRPr="000F79FD" w:rsidTr="008924F1">
        <w:tc>
          <w:tcPr>
            <w:tcW w:w="1983"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7B47DA" w:rsidRPr="000F79FD" w:rsidTr="008924F1">
        <w:tc>
          <w:tcPr>
            <w:tcW w:w="1983"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7B47DA" w:rsidRPr="000F79FD" w:rsidRDefault="007B47DA" w:rsidP="007B47DA">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399B1161" wp14:editId="0CF69780">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7B9BF"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7B47DA" w:rsidRPr="000F79FD" w:rsidRDefault="007B47DA" w:rsidP="007B47DA">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B47DA" w:rsidRPr="000F79FD" w:rsidTr="008924F1">
        <w:tc>
          <w:tcPr>
            <w:tcW w:w="9854"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BA363F"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6B1EB422" wp14:editId="13F163C1">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D4E0A"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2E8CB011" wp14:editId="664B448E">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DBD93"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7B47DA" w:rsidRPr="000F79FD" w:rsidTr="008924F1">
        <w:tc>
          <w:tcPr>
            <w:tcW w:w="3284" w:type="dxa"/>
            <w:shd w:val="clear" w:color="auto" w:fill="auto"/>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7B47DA" w:rsidRPr="000F79FD" w:rsidRDefault="007B47DA" w:rsidP="008924F1">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7B47DA" w:rsidRPr="000F79FD" w:rsidTr="008924F1">
        <w:tc>
          <w:tcPr>
            <w:tcW w:w="3284"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Default="007B47DA" w:rsidP="007B47DA">
      <w:pPr>
        <w:spacing w:after="80" w:line="240" w:lineRule="auto"/>
        <w:rPr>
          <w:rFonts w:eastAsia="Times New Roman" w:cs="Times New Roman"/>
          <w:spacing w:val="-3"/>
        </w:rPr>
      </w:pPr>
      <w:r>
        <w:rPr>
          <w:rFonts w:eastAsia="Times New Roman" w:cs="Times New Roman"/>
          <w:spacing w:val="-3"/>
        </w:rPr>
        <w:br w:type="page"/>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7B47DA" w:rsidRPr="000F79FD" w:rsidTr="008924F1">
        <w:trPr>
          <w:trHeight w:val="4681"/>
        </w:trPr>
        <w:tc>
          <w:tcPr>
            <w:tcW w:w="9855" w:type="dxa"/>
            <w:vAlign w:val="bottom"/>
          </w:tcPr>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Default="007B47DA" w:rsidP="008924F1">
            <w:pPr>
              <w:suppressAutoHyphens/>
              <w:overflowPunct w:val="0"/>
              <w:autoSpaceDE w:val="0"/>
              <w:autoSpaceDN w:val="0"/>
              <w:adjustRightInd w:val="0"/>
              <w:jc w:val="right"/>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B47DA" w:rsidRPr="000F79FD" w:rsidTr="008924F1">
        <w:trPr>
          <w:trHeight w:val="15446"/>
        </w:trPr>
        <w:tc>
          <w:tcPr>
            <w:tcW w:w="9854"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7B47DA" w:rsidRPr="00BA363F" w:rsidRDefault="007B47DA" w:rsidP="007B47DA">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091E741" wp14:editId="2861A97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A3553"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5B00A6F" wp14:editId="0D8D1EFE">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D1C542"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7B47DA" w:rsidRPr="000F79FD" w:rsidTr="008924F1">
        <w:tc>
          <w:tcPr>
            <w:tcW w:w="4927"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7B47DA" w:rsidRPr="000F79FD" w:rsidTr="008924F1">
        <w:tc>
          <w:tcPr>
            <w:tcW w:w="4927"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7B47DA" w:rsidRPr="000F79FD" w:rsidRDefault="007B47DA" w:rsidP="007B47DA">
      <w:pPr>
        <w:spacing w:after="0" w:line="240" w:lineRule="auto"/>
        <w:rPr>
          <w:rFonts w:eastAsia="Times New Roman" w:cs="Times New Roman"/>
        </w:rPr>
      </w:pPr>
    </w:p>
    <w:p w:rsidR="007B47DA" w:rsidRPr="00BA363F" w:rsidRDefault="007B47DA" w:rsidP="007B47DA">
      <w:pPr>
        <w:spacing w:after="0" w:line="240" w:lineRule="auto"/>
        <w:rPr>
          <w:rFonts w:eastAsia="Times New Roman" w:cs="Times New Roman"/>
          <w:b/>
        </w:rPr>
      </w:pPr>
      <w:r w:rsidRPr="00BA363F">
        <w:rPr>
          <w:rFonts w:eastAsia="Times New Roman" w:cs="Times New Roman"/>
          <w:b/>
        </w:rPr>
        <w:t>Declarations of Criminal Record</w:t>
      </w:r>
    </w:p>
    <w:p w:rsidR="007B47DA" w:rsidRPr="000F79FD" w:rsidRDefault="007B47DA" w:rsidP="007B47DA">
      <w:pPr>
        <w:spacing w:after="0" w:line="240" w:lineRule="auto"/>
        <w:rPr>
          <w:rFonts w:cs="Arial"/>
          <w:color w:val="000000"/>
        </w:rPr>
      </w:pPr>
    </w:p>
    <w:p w:rsidR="007B47DA" w:rsidRPr="000F79FD" w:rsidRDefault="007B47DA" w:rsidP="007B47DA">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7B47DA" w:rsidRPr="000F79FD" w:rsidRDefault="00F07784" w:rsidP="007B47DA">
      <w:pPr>
        <w:spacing w:after="0" w:line="240" w:lineRule="auto"/>
        <w:rPr>
          <w:rFonts w:cs="Arial"/>
          <w:color w:val="000000"/>
        </w:rPr>
      </w:pPr>
      <w:hyperlink r:id="rId6" w:history="1">
        <w:r w:rsidR="007B47DA" w:rsidRPr="000F79FD">
          <w:rPr>
            <w:rFonts w:eastAsia="Times New Roman" w:cs="Times New Roman"/>
            <w:color w:val="0000FF"/>
            <w:u w:val="single"/>
          </w:rPr>
          <w:t>https://www.gov.uk/government/news/disclosure-and-barring-service-filtering</w:t>
        </w:r>
      </w:hyperlink>
    </w:p>
    <w:p w:rsidR="007B47DA" w:rsidRPr="000F79FD" w:rsidRDefault="007B47DA" w:rsidP="007B47DA">
      <w:pPr>
        <w:spacing w:after="0" w:line="240" w:lineRule="auto"/>
        <w:rPr>
          <w:rFonts w:cs="Arial"/>
          <w:color w:val="000000"/>
        </w:rPr>
      </w:pPr>
    </w:p>
    <w:p w:rsidR="007B47DA" w:rsidRPr="000F79FD" w:rsidRDefault="007B47DA" w:rsidP="007B47DA">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7B47DA" w:rsidRPr="000F79FD" w:rsidRDefault="007B47DA" w:rsidP="007B47DA">
      <w:pPr>
        <w:spacing w:after="0" w:line="240" w:lineRule="auto"/>
        <w:rPr>
          <w:rFonts w:eastAsia="Times New Roman" w:cs="Times New Roman"/>
        </w:rPr>
      </w:pPr>
    </w:p>
    <w:p w:rsidR="007B47DA" w:rsidRDefault="007B47DA" w:rsidP="007B47DA">
      <w:pPr>
        <w:spacing w:after="0" w:line="240" w:lineRule="auto"/>
        <w:rPr>
          <w:rFonts w:eastAsia="Times New Roman" w:cs="Times New Roman"/>
          <w:b/>
        </w:rPr>
      </w:pPr>
      <w:r w:rsidRPr="000F79FD">
        <w:rPr>
          <w:rFonts w:cs="Arial"/>
          <w:color w:val="000000"/>
        </w:rPr>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w:t>
      </w:r>
      <w:r w:rsidRPr="000F79FD">
        <w:rPr>
          <w:rFonts w:eastAsia="Times New Roman" w:cs="Times New Roman"/>
        </w:rPr>
        <w:lastRenderedPageBreak/>
        <w:t xml:space="preserve">marked Private &amp; Confidential to </w:t>
      </w:r>
      <w:r w:rsidRPr="000F79FD">
        <w:rPr>
          <w:rFonts w:eastAsia="Times New Roman" w:cs="Times New Roman"/>
          <w:b/>
        </w:rPr>
        <w:t>Laura Hamilton, Volunteer &amp; Development Manager,  George House Trust, 77 Ardwick Green North, Manchester M12 6FX.</w:t>
      </w:r>
    </w:p>
    <w:p w:rsidR="007B47DA" w:rsidRDefault="007B47DA" w:rsidP="007B47DA">
      <w:pPr>
        <w:spacing w:after="0" w:line="240" w:lineRule="auto"/>
        <w:rPr>
          <w:rFonts w:eastAsia="Times New Roman" w:cs="Times New Roman"/>
          <w:b/>
        </w:rPr>
      </w:pPr>
    </w:p>
    <w:p w:rsidR="007B47DA" w:rsidRDefault="007B47DA" w:rsidP="007B47DA">
      <w:pPr>
        <w:spacing w:after="0" w:line="240" w:lineRule="auto"/>
        <w:rPr>
          <w:rFonts w:eastAsia="Times New Roman" w:cs="Times New Roman"/>
          <w:b/>
        </w:rPr>
      </w:pPr>
    </w:p>
    <w:p w:rsidR="007B47DA" w:rsidRPr="00BA363F" w:rsidRDefault="007B47DA" w:rsidP="007B47DA">
      <w:pPr>
        <w:spacing w:after="0" w:line="240" w:lineRule="auto"/>
        <w:rPr>
          <w:rFonts w:eastAsia="Times New Roman" w:cs="Times New Roman"/>
          <w:b/>
        </w:rPr>
      </w:pPr>
      <w:r w:rsidRPr="00BA363F">
        <w:rPr>
          <w:rFonts w:eastAsia="Times New Roman" w:cs="Times New Roman"/>
          <w:b/>
        </w:rPr>
        <w:t>Declaration of a Criminal Record Form</w:t>
      </w:r>
    </w:p>
    <w:p w:rsidR="007B47DA" w:rsidRPr="000F79FD" w:rsidRDefault="007B47DA" w:rsidP="007B47DA">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79EAA181" wp14:editId="3942CAA6">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FDD02"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7B47DA" w:rsidRPr="000F79FD" w:rsidTr="008924F1">
        <w:trPr>
          <w:trHeight w:val="858"/>
        </w:trPr>
        <w:tc>
          <w:tcPr>
            <w:tcW w:w="1714" w:type="dxa"/>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7B47DA" w:rsidRPr="000F79FD" w:rsidRDefault="007B47DA" w:rsidP="008924F1">
            <w:pPr>
              <w:spacing w:after="0" w:line="240" w:lineRule="auto"/>
              <w:rPr>
                <w:rFonts w:eastAsia="Times New Roman" w:cs="Times New Roman"/>
              </w:rPr>
            </w:pPr>
          </w:p>
          <w:p w:rsidR="007B47DA" w:rsidRPr="000F79FD" w:rsidRDefault="007B47DA" w:rsidP="008924F1">
            <w:pPr>
              <w:spacing w:after="0" w:line="240" w:lineRule="auto"/>
              <w:rPr>
                <w:rFonts w:eastAsia="Times New Roman" w:cs="Times New Roman"/>
              </w:rPr>
            </w:pPr>
          </w:p>
          <w:p w:rsidR="007B47DA" w:rsidRPr="000F79FD" w:rsidRDefault="007B47DA" w:rsidP="008924F1">
            <w:pPr>
              <w:spacing w:after="0" w:line="240" w:lineRule="auto"/>
              <w:rPr>
                <w:rFonts w:eastAsia="Times New Roman" w:cs="Times New Roman"/>
              </w:rPr>
            </w:pPr>
          </w:p>
        </w:tc>
      </w:tr>
      <w:tr w:rsidR="007B47DA" w:rsidRPr="000F79FD" w:rsidTr="008924F1">
        <w:trPr>
          <w:trHeight w:val="858"/>
        </w:trPr>
        <w:tc>
          <w:tcPr>
            <w:tcW w:w="9016" w:type="dxa"/>
            <w:gridSpan w:val="4"/>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Times New Roman"/>
              </w:rPr>
              <w:t>Role you are applying for: Services Adviser</w:t>
            </w:r>
          </w:p>
        </w:tc>
      </w:tr>
      <w:tr w:rsidR="007B47DA" w:rsidRPr="000F79FD" w:rsidTr="008924F1">
        <w:trPr>
          <w:trHeight w:val="858"/>
        </w:trPr>
        <w:tc>
          <w:tcPr>
            <w:tcW w:w="4479" w:type="dxa"/>
            <w:gridSpan w:val="2"/>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7B47DA" w:rsidRPr="000F79FD" w:rsidRDefault="007B47DA" w:rsidP="008924F1">
            <w:pPr>
              <w:spacing w:after="0" w:line="240" w:lineRule="auto"/>
              <w:rPr>
                <w:rFonts w:eastAsia="Times New Roman" w:cs="Times New Roman"/>
              </w:rPr>
            </w:pPr>
          </w:p>
        </w:tc>
        <w:tc>
          <w:tcPr>
            <w:tcW w:w="4537" w:type="dxa"/>
            <w:gridSpan w:val="2"/>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F07784">
              <w:rPr>
                <w:rFonts w:eastAsia="Times New Roman" w:cs="Times New Roman"/>
              </w:rPr>
            </w:r>
            <w:r w:rsidR="00F07784">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F07784">
              <w:rPr>
                <w:rFonts w:eastAsia="Times New Roman" w:cs="Times New Roman"/>
              </w:rPr>
            </w:r>
            <w:r w:rsidR="00F07784">
              <w:rPr>
                <w:rFonts w:eastAsia="Times New Roman" w:cs="Times New Roman"/>
              </w:rPr>
              <w:fldChar w:fldCharType="separate"/>
            </w:r>
            <w:r w:rsidRPr="000F79FD">
              <w:rPr>
                <w:rFonts w:eastAsia="Times New Roman" w:cs="Times New Roman"/>
              </w:rPr>
              <w:fldChar w:fldCharType="end"/>
            </w:r>
          </w:p>
        </w:tc>
      </w:tr>
      <w:tr w:rsidR="007B47DA" w:rsidRPr="000F79FD" w:rsidTr="008924F1">
        <w:trPr>
          <w:trHeight w:val="858"/>
        </w:trPr>
        <w:tc>
          <w:tcPr>
            <w:tcW w:w="4479" w:type="dxa"/>
            <w:gridSpan w:val="2"/>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7B47DA" w:rsidRPr="000F79FD" w:rsidRDefault="007B47DA" w:rsidP="008924F1">
            <w:pPr>
              <w:spacing w:after="0" w:line="240" w:lineRule="auto"/>
              <w:rPr>
                <w:rFonts w:eastAsia="Times New Roman" w:cs="Times New Roman"/>
              </w:rPr>
            </w:pPr>
            <w:r w:rsidRPr="000F79FD">
              <w:rPr>
                <w:rFonts w:eastAsia="Times New Roman" w:cs="Times New Roman"/>
              </w:rPr>
              <w:t>Court or Police Force dealing with offence</w:t>
            </w:r>
          </w:p>
        </w:tc>
      </w:tr>
      <w:tr w:rsidR="007B47DA" w:rsidRPr="000F79FD" w:rsidTr="008924F1">
        <w:trPr>
          <w:trHeight w:val="858"/>
        </w:trPr>
        <w:tc>
          <w:tcPr>
            <w:tcW w:w="4479" w:type="dxa"/>
            <w:gridSpan w:val="2"/>
            <w:shd w:val="clear" w:color="auto" w:fill="auto"/>
          </w:tcPr>
          <w:p w:rsidR="007B47DA" w:rsidRPr="000F79FD" w:rsidRDefault="007B47DA" w:rsidP="008924F1">
            <w:pPr>
              <w:spacing w:after="0" w:line="240" w:lineRule="auto"/>
              <w:rPr>
                <w:rFonts w:eastAsia="Times New Roman" w:cs="Times New Roman"/>
              </w:rPr>
            </w:pPr>
          </w:p>
        </w:tc>
        <w:tc>
          <w:tcPr>
            <w:tcW w:w="2268" w:type="dxa"/>
            <w:shd w:val="clear" w:color="auto" w:fill="auto"/>
          </w:tcPr>
          <w:p w:rsidR="007B47DA" w:rsidRPr="000F79FD" w:rsidRDefault="007B47DA" w:rsidP="008924F1">
            <w:pPr>
              <w:spacing w:after="0" w:line="240" w:lineRule="auto"/>
              <w:rPr>
                <w:rFonts w:eastAsia="Times New Roman" w:cs="Times New Roman"/>
              </w:rPr>
            </w:pPr>
          </w:p>
        </w:tc>
        <w:tc>
          <w:tcPr>
            <w:tcW w:w="2269" w:type="dxa"/>
            <w:shd w:val="clear" w:color="auto" w:fill="auto"/>
          </w:tcPr>
          <w:p w:rsidR="007B47DA" w:rsidRPr="000F79FD" w:rsidRDefault="007B47DA" w:rsidP="008924F1">
            <w:pPr>
              <w:spacing w:after="0" w:line="240" w:lineRule="auto"/>
              <w:rPr>
                <w:rFonts w:eastAsia="Times New Roman" w:cs="Times New Roman"/>
              </w:rPr>
            </w:pPr>
          </w:p>
        </w:tc>
      </w:tr>
      <w:tr w:rsidR="007B47DA" w:rsidRPr="000F79FD" w:rsidTr="008924F1">
        <w:trPr>
          <w:trHeight w:val="858"/>
        </w:trPr>
        <w:tc>
          <w:tcPr>
            <w:tcW w:w="4479" w:type="dxa"/>
            <w:gridSpan w:val="2"/>
            <w:shd w:val="clear" w:color="auto" w:fill="auto"/>
          </w:tcPr>
          <w:p w:rsidR="007B47DA" w:rsidRPr="000F79FD" w:rsidRDefault="007B47DA" w:rsidP="008924F1">
            <w:pPr>
              <w:spacing w:after="0" w:line="240" w:lineRule="auto"/>
              <w:rPr>
                <w:rFonts w:eastAsia="Times New Roman" w:cs="Times New Roman"/>
              </w:rPr>
            </w:pPr>
          </w:p>
        </w:tc>
        <w:tc>
          <w:tcPr>
            <w:tcW w:w="2268" w:type="dxa"/>
            <w:shd w:val="clear" w:color="auto" w:fill="auto"/>
          </w:tcPr>
          <w:p w:rsidR="007B47DA" w:rsidRPr="000F79FD" w:rsidRDefault="007B47DA" w:rsidP="008924F1">
            <w:pPr>
              <w:spacing w:after="0" w:line="240" w:lineRule="auto"/>
              <w:rPr>
                <w:rFonts w:eastAsia="Times New Roman" w:cs="Times New Roman"/>
              </w:rPr>
            </w:pPr>
          </w:p>
        </w:tc>
        <w:tc>
          <w:tcPr>
            <w:tcW w:w="2269" w:type="dxa"/>
            <w:shd w:val="clear" w:color="auto" w:fill="auto"/>
          </w:tcPr>
          <w:p w:rsidR="007B47DA" w:rsidRPr="000F79FD" w:rsidRDefault="007B47DA" w:rsidP="008924F1">
            <w:pPr>
              <w:spacing w:after="0" w:line="240" w:lineRule="auto"/>
              <w:rPr>
                <w:rFonts w:eastAsia="Times New Roman" w:cs="Times New Roman"/>
              </w:rPr>
            </w:pPr>
          </w:p>
        </w:tc>
      </w:tr>
      <w:tr w:rsidR="007B47DA" w:rsidRPr="000F79FD" w:rsidTr="008924F1">
        <w:trPr>
          <w:trHeight w:val="858"/>
        </w:trPr>
        <w:tc>
          <w:tcPr>
            <w:tcW w:w="4479" w:type="dxa"/>
            <w:gridSpan w:val="2"/>
            <w:shd w:val="clear" w:color="auto" w:fill="auto"/>
          </w:tcPr>
          <w:p w:rsidR="007B47DA" w:rsidRPr="000F79FD" w:rsidRDefault="007B47DA" w:rsidP="008924F1">
            <w:pPr>
              <w:spacing w:after="0" w:line="240" w:lineRule="auto"/>
              <w:rPr>
                <w:rFonts w:eastAsia="Times New Roman" w:cs="Times New Roman"/>
              </w:rPr>
            </w:pPr>
          </w:p>
        </w:tc>
        <w:tc>
          <w:tcPr>
            <w:tcW w:w="2268" w:type="dxa"/>
            <w:shd w:val="clear" w:color="auto" w:fill="auto"/>
          </w:tcPr>
          <w:p w:rsidR="007B47DA" w:rsidRPr="000F79FD" w:rsidRDefault="007B47DA" w:rsidP="008924F1">
            <w:pPr>
              <w:spacing w:after="0" w:line="240" w:lineRule="auto"/>
              <w:rPr>
                <w:rFonts w:eastAsia="Times New Roman" w:cs="Times New Roman"/>
              </w:rPr>
            </w:pPr>
          </w:p>
        </w:tc>
        <w:tc>
          <w:tcPr>
            <w:tcW w:w="2269" w:type="dxa"/>
            <w:shd w:val="clear" w:color="auto" w:fill="auto"/>
          </w:tcPr>
          <w:p w:rsidR="007B47DA" w:rsidRPr="000F79FD" w:rsidRDefault="007B47DA" w:rsidP="008924F1">
            <w:pPr>
              <w:spacing w:after="0" w:line="240" w:lineRule="auto"/>
              <w:rPr>
                <w:rFonts w:eastAsia="Times New Roman" w:cs="Times New Roman"/>
              </w:rPr>
            </w:pPr>
          </w:p>
        </w:tc>
      </w:tr>
      <w:tr w:rsidR="007B47DA" w:rsidRPr="000F79FD" w:rsidTr="008924F1">
        <w:trPr>
          <w:trHeight w:val="858"/>
        </w:trPr>
        <w:tc>
          <w:tcPr>
            <w:tcW w:w="4479" w:type="dxa"/>
            <w:gridSpan w:val="2"/>
            <w:shd w:val="clear" w:color="auto" w:fill="auto"/>
          </w:tcPr>
          <w:p w:rsidR="007B47DA" w:rsidRPr="000F79FD" w:rsidRDefault="007B47DA" w:rsidP="008924F1">
            <w:pPr>
              <w:spacing w:after="0" w:line="240" w:lineRule="auto"/>
              <w:rPr>
                <w:rFonts w:eastAsia="Times New Roman" w:cs="Times New Roman"/>
              </w:rPr>
            </w:pPr>
          </w:p>
        </w:tc>
        <w:tc>
          <w:tcPr>
            <w:tcW w:w="2268" w:type="dxa"/>
            <w:shd w:val="clear" w:color="auto" w:fill="auto"/>
          </w:tcPr>
          <w:p w:rsidR="007B47DA" w:rsidRPr="000F79FD" w:rsidRDefault="007B47DA" w:rsidP="008924F1">
            <w:pPr>
              <w:spacing w:after="0" w:line="240" w:lineRule="auto"/>
              <w:rPr>
                <w:rFonts w:eastAsia="Times New Roman" w:cs="Times New Roman"/>
              </w:rPr>
            </w:pPr>
          </w:p>
        </w:tc>
        <w:tc>
          <w:tcPr>
            <w:tcW w:w="2269" w:type="dxa"/>
            <w:shd w:val="clear" w:color="auto" w:fill="auto"/>
          </w:tcPr>
          <w:p w:rsidR="007B47DA" w:rsidRPr="000F79FD" w:rsidRDefault="007B47DA" w:rsidP="008924F1">
            <w:pPr>
              <w:spacing w:after="0" w:line="240" w:lineRule="auto"/>
              <w:rPr>
                <w:rFonts w:eastAsia="Times New Roman" w:cs="Times New Roman"/>
              </w:rPr>
            </w:pPr>
          </w:p>
        </w:tc>
      </w:tr>
      <w:tr w:rsidR="007B47DA" w:rsidRPr="000F79FD" w:rsidTr="008924F1">
        <w:trPr>
          <w:trHeight w:val="858"/>
        </w:trPr>
        <w:tc>
          <w:tcPr>
            <w:tcW w:w="4479" w:type="dxa"/>
            <w:gridSpan w:val="2"/>
            <w:shd w:val="clear" w:color="auto" w:fill="auto"/>
          </w:tcPr>
          <w:p w:rsidR="007B47DA" w:rsidRPr="000F79FD" w:rsidRDefault="007B47DA" w:rsidP="008924F1">
            <w:pPr>
              <w:spacing w:after="0" w:line="240" w:lineRule="auto"/>
              <w:rPr>
                <w:rFonts w:eastAsia="Times New Roman" w:cs="Times New Roman"/>
              </w:rPr>
            </w:pPr>
          </w:p>
        </w:tc>
        <w:tc>
          <w:tcPr>
            <w:tcW w:w="2268" w:type="dxa"/>
            <w:shd w:val="clear" w:color="auto" w:fill="auto"/>
          </w:tcPr>
          <w:p w:rsidR="007B47DA" w:rsidRPr="000F79FD" w:rsidRDefault="007B47DA" w:rsidP="008924F1">
            <w:pPr>
              <w:spacing w:after="0" w:line="240" w:lineRule="auto"/>
              <w:rPr>
                <w:rFonts w:eastAsia="Times New Roman" w:cs="Times New Roman"/>
              </w:rPr>
            </w:pPr>
          </w:p>
        </w:tc>
        <w:tc>
          <w:tcPr>
            <w:tcW w:w="2269" w:type="dxa"/>
            <w:shd w:val="clear" w:color="auto" w:fill="auto"/>
          </w:tcPr>
          <w:p w:rsidR="007B47DA" w:rsidRPr="000F79FD" w:rsidRDefault="007B47DA" w:rsidP="008924F1">
            <w:pPr>
              <w:spacing w:after="0" w:line="240" w:lineRule="auto"/>
              <w:rPr>
                <w:rFonts w:eastAsia="Times New Roman" w:cs="Times New Roman"/>
              </w:rPr>
            </w:pPr>
          </w:p>
        </w:tc>
      </w:tr>
      <w:tr w:rsidR="007B47DA" w:rsidRPr="000F79FD" w:rsidTr="008924F1">
        <w:trPr>
          <w:trHeight w:val="858"/>
        </w:trPr>
        <w:tc>
          <w:tcPr>
            <w:tcW w:w="4479" w:type="dxa"/>
            <w:gridSpan w:val="2"/>
            <w:shd w:val="clear" w:color="auto" w:fill="auto"/>
          </w:tcPr>
          <w:p w:rsidR="007B47DA" w:rsidRPr="000F79FD" w:rsidRDefault="007B47DA" w:rsidP="008924F1">
            <w:pPr>
              <w:spacing w:after="0" w:line="240" w:lineRule="auto"/>
              <w:rPr>
                <w:rFonts w:eastAsia="Times New Roman" w:cs="Times New Roman"/>
              </w:rPr>
            </w:pPr>
          </w:p>
        </w:tc>
        <w:tc>
          <w:tcPr>
            <w:tcW w:w="2268" w:type="dxa"/>
            <w:shd w:val="clear" w:color="auto" w:fill="auto"/>
          </w:tcPr>
          <w:p w:rsidR="007B47DA" w:rsidRPr="000F79FD" w:rsidRDefault="007B47DA" w:rsidP="008924F1">
            <w:pPr>
              <w:spacing w:after="0" w:line="240" w:lineRule="auto"/>
              <w:rPr>
                <w:rFonts w:eastAsia="Times New Roman" w:cs="Times New Roman"/>
              </w:rPr>
            </w:pPr>
          </w:p>
        </w:tc>
        <w:tc>
          <w:tcPr>
            <w:tcW w:w="2269" w:type="dxa"/>
            <w:shd w:val="clear" w:color="auto" w:fill="auto"/>
          </w:tcPr>
          <w:p w:rsidR="007B47DA" w:rsidRPr="000F79FD" w:rsidRDefault="007B47DA" w:rsidP="008924F1">
            <w:pPr>
              <w:spacing w:after="0" w:line="240" w:lineRule="auto"/>
              <w:rPr>
                <w:rFonts w:eastAsia="Times New Roman" w:cs="Times New Roman"/>
              </w:rPr>
            </w:pPr>
          </w:p>
        </w:tc>
      </w:tr>
    </w:tbl>
    <w:p w:rsidR="007B47DA" w:rsidRPr="000F79FD" w:rsidRDefault="007B47DA" w:rsidP="007B47DA">
      <w:pPr>
        <w:spacing w:after="0" w:line="240" w:lineRule="auto"/>
        <w:rPr>
          <w:rFonts w:eastAsia="Times New Roman" w:cs="Times New Roman"/>
          <w:b/>
        </w:rPr>
      </w:pPr>
    </w:p>
    <w:p w:rsidR="007B47DA" w:rsidRPr="000F79FD" w:rsidRDefault="007B47DA" w:rsidP="007B47DA">
      <w:pPr>
        <w:spacing w:after="0" w:line="240" w:lineRule="auto"/>
        <w:rPr>
          <w:rFonts w:eastAsia="Times New Roman" w:cs="Times New Roman"/>
        </w:rPr>
      </w:pPr>
      <w:r w:rsidRPr="000F79FD">
        <w:rPr>
          <w:rFonts w:eastAsia="Times New Roman" w:cs="Times New Roman"/>
        </w:rPr>
        <w:t>Please continue on a separate sheet if necessary</w:t>
      </w:r>
    </w:p>
    <w:p w:rsidR="007B47DA" w:rsidRPr="000F79FD" w:rsidRDefault="007B47DA" w:rsidP="007B47DA">
      <w:pPr>
        <w:rPr>
          <w:rFonts w:eastAsia="Times New Roman" w:cs="Times New Roman"/>
        </w:rPr>
      </w:pPr>
      <w:r w:rsidRPr="000F79FD">
        <w:rPr>
          <w:rFonts w:eastAsia="Times New Roman" w:cs="Times New Roman"/>
        </w:rPr>
        <w:br w:type="page"/>
      </w:r>
    </w:p>
    <w:p w:rsidR="007B47DA" w:rsidRPr="00BA363F" w:rsidRDefault="007B47DA" w:rsidP="007B47DA">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526514A6" wp14:editId="0AD6160D">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13E4A"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7B47DA" w:rsidRPr="000F79FD" w:rsidRDefault="007B47DA" w:rsidP="007B47DA">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7B47DA" w:rsidRPr="000F79FD" w:rsidTr="008924F1">
        <w:tc>
          <w:tcPr>
            <w:tcW w:w="2913" w:type="dxa"/>
            <w:tcBorders>
              <w:bottom w:val="single" w:sz="4" w:space="0" w:color="auto"/>
            </w:tcBorders>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7B47DA" w:rsidRPr="000F79FD" w:rsidTr="008924F1">
        <w:trPr>
          <w:trHeight w:val="851"/>
        </w:trPr>
        <w:tc>
          <w:tcPr>
            <w:tcW w:w="1417"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7B47DA" w:rsidRPr="000F79FD" w:rsidTr="008924F1">
        <w:trPr>
          <w:trHeight w:val="402"/>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7B47DA" w:rsidRPr="000F79FD" w:rsidTr="008924F1">
        <w:trPr>
          <w:trHeight w:val="858"/>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8924F1">
        <w:trPr>
          <w:trHeight w:val="858"/>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8924F1">
        <w:trPr>
          <w:trHeight w:val="858"/>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8924F1">
        <w:trPr>
          <w:trHeight w:val="858"/>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r w:rsidR="007B47DA" w:rsidRPr="000F79FD" w:rsidTr="008924F1">
        <w:trPr>
          <w:trHeight w:val="858"/>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F07784">
              <w:rPr>
                <w:rFonts w:eastAsia="Times New Roman" w:cs="Times New Roman"/>
                <w:noProof/>
                <w:spacing w:val="-3"/>
                <w:lang w:val="en-US"/>
              </w:rPr>
            </w:r>
            <w:r w:rsidR="00F07784">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7B47DA" w:rsidRPr="000F79FD" w:rsidTr="008924F1">
        <w:trPr>
          <w:trHeight w:val="858"/>
        </w:trPr>
        <w:tc>
          <w:tcPr>
            <w:tcW w:w="10090" w:type="dxa"/>
            <w:tcBorders>
              <w:bottom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F07784">
              <w:rPr>
                <w:rFonts w:eastAsia="Times New Roman" w:cs="Times New Roman"/>
                <w:noProof/>
                <w:spacing w:val="-3"/>
                <w:lang w:val="en-US"/>
              </w:rPr>
            </w:r>
            <w:r w:rsidR="00F07784">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7B47DA" w:rsidRPr="000F79FD" w:rsidTr="008924F1">
        <w:trPr>
          <w:trHeight w:val="379"/>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7B47DA" w:rsidRPr="000F79FD" w:rsidTr="008924F1">
        <w:trPr>
          <w:trHeight w:val="851"/>
        </w:trPr>
        <w:tc>
          <w:tcPr>
            <w:tcW w:w="10090" w:type="dxa"/>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bl>
    <w:p w:rsidR="007B47DA" w:rsidRPr="000F79FD" w:rsidRDefault="007B47DA" w:rsidP="007B47DA">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7B47DA" w:rsidRPr="000F79FD" w:rsidTr="008924F1">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7B47DA" w:rsidRPr="000F79FD" w:rsidTr="008924F1">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7B47DA" w:rsidRPr="000F79FD" w:rsidTr="008924F1">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7B47DA" w:rsidRPr="000F79FD" w:rsidTr="008924F1">
        <w:trPr>
          <w:trHeight w:val="1430"/>
        </w:trPr>
        <w:tc>
          <w:tcPr>
            <w:tcW w:w="10090" w:type="dxa"/>
            <w:gridSpan w:val="2"/>
            <w:tcBorders>
              <w:bottom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7B47DA" w:rsidRPr="000F79FD" w:rsidTr="008924F1">
        <w:trPr>
          <w:trHeight w:val="1430"/>
        </w:trPr>
        <w:tc>
          <w:tcPr>
            <w:tcW w:w="10090" w:type="dxa"/>
            <w:gridSpan w:val="2"/>
            <w:tcBorders>
              <w:top w:val="single" w:sz="4" w:space="0" w:color="auto"/>
            </w:tcBorders>
            <w:shd w:val="clear" w:color="auto" w:fill="auto"/>
            <w:vAlign w:val="center"/>
          </w:tcPr>
          <w:p w:rsidR="007B47DA" w:rsidRPr="000F79FD" w:rsidRDefault="007B47DA" w:rsidP="008924F1">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F07784">
              <w:rPr>
                <w:rFonts w:eastAsia="Times New Roman" w:cs="Times New Roman"/>
                <w:spacing w:val="-3"/>
              </w:rPr>
            </w:r>
            <w:r w:rsidR="00F07784">
              <w:rPr>
                <w:rFonts w:eastAsia="Times New Roman" w:cs="Times New Roman"/>
                <w:spacing w:val="-3"/>
              </w:rPr>
              <w:fldChar w:fldCharType="separate"/>
            </w:r>
            <w:r w:rsidRPr="000F79FD">
              <w:rPr>
                <w:rFonts w:eastAsia="Times New Roman" w:cs="Times New Roman"/>
                <w:spacing w:val="-3"/>
              </w:rPr>
              <w:fldChar w:fldCharType="end"/>
            </w:r>
          </w:p>
        </w:tc>
      </w:tr>
    </w:tbl>
    <w:p w:rsidR="007B47DA" w:rsidRPr="000F79FD" w:rsidRDefault="007B47DA" w:rsidP="007B47DA">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7B47DA" w:rsidRPr="000F79FD" w:rsidTr="008924F1">
        <w:tc>
          <w:tcPr>
            <w:tcW w:w="10019"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7B47DA" w:rsidRPr="000F79FD" w:rsidTr="008924F1">
        <w:trPr>
          <w:trHeight w:val="1957"/>
        </w:trPr>
        <w:tc>
          <w:tcPr>
            <w:tcW w:w="10019" w:type="dxa"/>
            <w:shd w:val="clear" w:color="auto" w:fill="auto"/>
          </w:tcPr>
          <w:p w:rsidR="007B47DA" w:rsidRPr="000F79FD" w:rsidRDefault="007B47DA" w:rsidP="008924F1">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F07784">
        <w:rPr>
          <w:rFonts w:eastAsia="Times New Roman" w:cs="Times New Roman"/>
          <w:bCs/>
          <w:spacing w:val="-3"/>
        </w:rPr>
      </w:r>
      <w:r w:rsidR="00F07784">
        <w:rPr>
          <w:rFonts w:eastAsia="Times New Roman" w:cs="Times New Roman"/>
          <w:bCs/>
          <w:spacing w:val="-3"/>
        </w:rPr>
        <w:fldChar w:fldCharType="separate"/>
      </w:r>
      <w:r w:rsidRPr="000F79FD">
        <w:rPr>
          <w:rFonts w:eastAsia="Times New Roman" w:cs="Times New Roman"/>
          <w:bCs/>
          <w:spacing w:val="-3"/>
        </w:rPr>
        <w:fldChar w:fldCharType="end"/>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p>
    <w:p w:rsidR="007B47DA" w:rsidRPr="000F79FD" w:rsidRDefault="007B47DA" w:rsidP="007B47DA">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7B47DA" w:rsidRPr="000F79FD" w:rsidRDefault="007B47DA" w:rsidP="007B47DA">
      <w:pPr>
        <w:rPr>
          <w:rFonts w:eastAsia="Times New Roman" w:cs="Times New Roman"/>
          <w:b/>
        </w:rPr>
      </w:pPr>
      <w:r w:rsidRPr="000F79FD">
        <w:rPr>
          <w:rFonts w:eastAsia="Times New Roman" w:cs="Times New Roman"/>
          <w:b/>
        </w:rPr>
        <w:br w:type="page"/>
      </w:r>
    </w:p>
    <w:p w:rsidR="00625160" w:rsidRPr="00625160" w:rsidRDefault="00625160" w:rsidP="00625160">
      <w:pPr>
        <w:spacing w:after="160" w:line="259" w:lineRule="auto"/>
      </w:pPr>
      <w:r w:rsidRPr="00625160">
        <w:rPr>
          <w:rFonts w:eastAsia="Times New Roman" w:cs="Times New Roman"/>
          <w:noProof/>
          <w:lang w:eastAsia="en-GB"/>
        </w:rPr>
        <w:lastRenderedPageBreak/>
        <w:drawing>
          <wp:inline distT="0" distB="0" distL="0" distR="0" wp14:anchorId="19BC6CDA" wp14:editId="6CA89BB8">
            <wp:extent cx="2395630" cy="71304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625160" w:rsidRPr="00625160" w:rsidRDefault="00625160" w:rsidP="00625160">
      <w:pPr>
        <w:spacing w:after="160" w:line="259" w:lineRule="auto"/>
      </w:pPr>
    </w:p>
    <w:p w:rsidR="00625160" w:rsidRPr="00625160" w:rsidRDefault="00625160" w:rsidP="00625160">
      <w:pPr>
        <w:overflowPunct w:val="0"/>
        <w:autoSpaceDE w:val="0"/>
        <w:autoSpaceDN w:val="0"/>
        <w:adjustRightInd w:val="0"/>
        <w:spacing w:after="0" w:line="240" w:lineRule="auto"/>
        <w:textAlignment w:val="baseline"/>
        <w:rPr>
          <w:rFonts w:eastAsia="Times New Roman" w:cs="Times New Roman"/>
          <w:b/>
          <w:sz w:val="32"/>
          <w:szCs w:val="32"/>
          <w:u w:val="single"/>
        </w:rPr>
      </w:pPr>
    </w:p>
    <w:p w:rsidR="00625160" w:rsidRPr="00625160" w:rsidRDefault="00625160" w:rsidP="00625160">
      <w:pPr>
        <w:overflowPunct w:val="0"/>
        <w:autoSpaceDE w:val="0"/>
        <w:autoSpaceDN w:val="0"/>
        <w:adjustRightInd w:val="0"/>
        <w:spacing w:after="0" w:line="240" w:lineRule="auto"/>
        <w:textAlignment w:val="baseline"/>
        <w:rPr>
          <w:rFonts w:eastAsia="Times New Roman" w:cs="Times New Roman"/>
          <w:b/>
          <w:sz w:val="32"/>
          <w:szCs w:val="32"/>
          <w:u w:val="single"/>
        </w:rPr>
      </w:pPr>
      <w:r w:rsidRPr="00625160">
        <w:rPr>
          <w:rFonts w:eastAsia="Times New Roman" w:cs="Times New Roman"/>
          <w:b/>
          <w:sz w:val="32"/>
          <w:szCs w:val="32"/>
          <w:u w:val="single"/>
        </w:rPr>
        <w:t xml:space="preserve">Job Description   </w:t>
      </w:r>
    </w:p>
    <w:p w:rsidR="00625160" w:rsidRPr="00625160" w:rsidRDefault="00625160" w:rsidP="00625160">
      <w:pPr>
        <w:overflowPunct w:val="0"/>
        <w:autoSpaceDE w:val="0"/>
        <w:autoSpaceDN w:val="0"/>
        <w:adjustRightInd w:val="0"/>
        <w:spacing w:after="0" w:line="240" w:lineRule="auto"/>
        <w:textAlignment w:val="baseline"/>
        <w:rPr>
          <w:rFonts w:eastAsia="Times New Roman" w:cs="Times New Roman"/>
          <w:b/>
        </w:rPr>
      </w:pPr>
    </w:p>
    <w:p w:rsidR="00625160" w:rsidRPr="00625160" w:rsidRDefault="00625160" w:rsidP="00625160">
      <w:pPr>
        <w:overflowPunct w:val="0"/>
        <w:autoSpaceDE w:val="0"/>
        <w:autoSpaceDN w:val="0"/>
        <w:adjustRightInd w:val="0"/>
        <w:spacing w:after="0" w:line="240" w:lineRule="auto"/>
        <w:jc w:val="both"/>
        <w:textAlignment w:val="baseline"/>
        <w:rPr>
          <w:rFonts w:eastAsia="Times New Roman" w:cs="Times New Roman"/>
        </w:rPr>
      </w:pPr>
      <w:r w:rsidRPr="00625160">
        <w:rPr>
          <w:rFonts w:eastAsia="Times New Roman" w:cs="Times New Roman"/>
          <w:b/>
        </w:rPr>
        <w:t>Job Title</w:t>
      </w:r>
      <w:r w:rsidRPr="00625160">
        <w:rPr>
          <w:rFonts w:eastAsia="Times New Roman" w:cs="Times New Roman"/>
        </w:rPr>
        <w:t xml:space="preserve">:  </w:t>
      </w:r>
      <w:r w:rsidRPr="00625160">
        <w:rPr>
          <w:rFonts w:eastAsia="Times New Roman" w:cs="Times New Roman"/>
        </w:rPr>
        <w:tab/>
      </w:r>
      <w:r w:rsidRPr="00625160">
        <w:rPr>
          <w:rFonts w:eastAsia="Times New Roman" w:cs="Times New Roman"/>
        </w:rPr>
        <w:tab/>
      </w:r>
      <w:r w:rsidRPr="00625160">
        <w:rPr>
          <w:rFonts w:eastAsia="Times New Roman" w:cs="Times New Roman"/>
        </w:rPr>
        <w:tab/>
        <w:t xml:space="preserve">African Men’s Development Worker     </w:t>
      </w:r>
    </w:p>
    <w:p w:rsidR="00625160" w:rsidRPr="00625160" w:rsidRDefault="00625160" w:rsidP="00625160">
      <w:pPr>
        <w:overflowPunct w:val="0"/>
        <w:autoSpaceDE w:val="0"/>
        <w:autoSpaceDN w:val="0"/>
        <w:adjustRightInd w:val="0"/>
        <w:spacing w:after="0" w:line="240" w:lineRule="auto"/>
        <w:jc w:val="both"/>
        <w:textAlignment w:val="baseline"/>
        <w:rPr>
          <w:rFonts w:eastAsia="Times New Roman" w:cs="Times New Roman"/>
          <w:b/>
          <w:i/>
        </w:rPr>
      </w:pPr>
      <w:r w:rsidRPr="00625160">
        <w:rPr>
          <w:rFonts w:eastAsia="Times New Roman" w:cs="Times New Roman"/>
          <w:b/>
        </w:rPr>
        <w:t>Fixed term contract:</w:t>
      </w:r>
      <w:r w:rsidRPr="00625160">
        <w:rPr>
          <w:rFonts w:eastAsia="Times New Roman" w:cs="Times New Roman"/>
          <w:b/>
        </w:rPr>
        <w:tab/>
      </w:r>
      <w:r w:rsidRPr="00625160">
        <w:rPr>
          <w:rFonts w:eastAsia="Times New Roman" w:cs="Times New Roman"/>
        </w:rPr>
        <w:t>21 hours per week for 12 months</w:t>
      </w:r>
      <w:r w:rsidRPr="00625160">
        <w:rPr>
          <w:rFonts w:eastAsia="Times New Roman" w:cs="Times New Roman"/>
          <w:b/>
        </w:rPr>
        <w:t xml:space="preserve">   </w:t>
      </w:r>
      <w:r w:rsidRPr="00625160">
        <w:rPr>
          <w:rFonts w:eastAsia="Times New Roman" w:cs="Times New Roman"/>
          <w:b/>
          <w:i/>
        </w:rPr>
        <w:t xml:space="preserve"> </w:t>
      </w:r>
    </w:p>
    <w:p w:rsidR="00625160" w:rsidRPr="00625160" w:rsidRDefault="00625160" w:rsidP="00625160">
      <w:pPr>
        <w:pBdr>
          <w:top w:val="nil"/>
          <w:left w:val="nil"/>
          <w:bottom w:val="nil"/>
          <w:right w:val="nil"/>
          <w:between w:val="nil"/>
          <w:bar w:val="nil"/>
        </w:pBdr>
        <w:spacing w:after="160" w:line="259" w:lineRule="auto"/>
        <w:rPr>
          <w:rFonts w:cs="Arial"/>
        </w:rPr>
      </w:pPr>
      <w:r w:rsidRPr="00625160">
        <w:rPr>
          <w:rFonts w:eastAsia="Times New Roman" w:cs="Arial"/>
          <w:b/>
          <w:spacing w:val="-3"/>
        </w:rPr>
        <w:t>Salary:</w:t>
      </w:r>
      <w:r w:rsidRPr="00625160">
        <w:rPr>
          <w:rFonts w:eastAsia="Times New Roman" w:cs="Arial"/>
          <w:b/>
          <w:spacing w:val="-3"/>
        </w:rPr>
        <w:tab/>
      </w:r>
      <w:r w:rsidRPr="00625160">
        <w:rPr>
          <w:rFonts w:eastAsia="Times New Roman" w:cs="Arial"/>
          <w:b/>
          <w:spacing w:val="-3"/>
        </w:rPr>
        <w:tab/>
      </w:r>
      <w:r w:rsidRPr="00625160">
        <w:rPr>
          <w:rFonts w:eastAsia="Times New Roman" w:cs="Arial"/>
          <w:b/>
          <w:spacing w:val="-3"/>
        </w:rPr>
        <w:tab/>
      </w:r>
      <w:r w:rsidRPr="00625160">
        <w:rPr>
          <w:rFonts w:cs="Arial"/>
        </w:rPr>
        <w:t xml:space="preserve">£16,491 - £18,746 full time equivalent </w:t>
      </w:r>
      <w:r w:rsidRPr="00625160">
        <w:rPr>
          <w:rFonts w:cs="Arial"/>
        </w:rPr>
        <w:br/>
        <w:t xml:space="preserve">                                     (£9.895 - £11,248 pro rata per annum for this post)</w:t>
      </w:r>
      <w:r w:rsidRPr="00625160">
        <w:rPr>
          <w:rFonts w:cs="Arial"/>
        </w:rPr>
        <w:br/>
      </w:r>
      <w:r w:rsidRPr="00625160">
        <w:rPr>
          <w:rFonts w:eastAsia="Times New Roman" w:cs="Times New Roman"/>
          <w:b/>
        </w:rPr>
        <w:t>Location</w:t>
      </w:r>
      <w:r w:rsidRPr="00625160">
        <w:rPr>
          <w:rFonts w:eastAsia="Times New Roman" w:cs="Times New Roman"/>
        </w:rPr>
        <w:t>:</w:t>
      </w:r>
      <w:r w:rsidRPr="00625160">
        <w:rPr>
          <w:rFonts w:eastAsia="Times New Roman" w:cs="Times New Roman"/>
        </w:rPr>
        <w:tab/>
      </w:r>
      <w:r w:rsidRPr="00625160">
        <w:rPr>
          <w:rFonts w:eastAsia="Times New Roman" w:cs="Times New Roman"/>
        </w:rPr>
        <w:tab/>
      </w:r>
      <w:r w:rsidRPr="00625160">
        <w:rPr>
          <w:rFonts w:eastAsia="Times New Roman" w:cs="Times New Roman"/>
        </w:rPr>
        <w:tab/>
        <w:t>Manchester</w:t>
      </w:r>
      <w:r w:rsidRPr="00625160">
        <w:rPr>
          <w:rFonts w:cs="Arial"/>
        </w:rPr>
        <w:br/>
      </w:r>
      <w:r w:rsidRPr="00625160">
        <w:rPr>
          <w:rFonts w:eastAsia="Times New Roman" w:cs="Times New Roman"/>
          <w:b/>
        </w:rPr>
        <w:t>Accountable to</w:t>
      </w:r>
      <w:r w:rsidRPr="00625160">
        <w:rPr>
          <w:rFonts w:eastAsia="Times New Roman" w:cs="Times New Roman"/>
        </w:rPr>
        <w:t xml:space="preserve">: </w:t>
      </w:r>
      <w:r w:rsidRPr="00625160">
        <w:rPr>
          <w:rFonts w:eastAsia="Times New Roman" w:cs="Times New Roman"/>
        </w:rPr>
        <w:tab/>
      </w:r>
      <w:r w:rsidRPr="00625160">
        <w:rPr>
          <w:rFonts w:eastAsia="Times New Roman" w:cs="Times New Roman"/>
        </w:rPr>
        <w:tab/>
        <w:t>Service and Development Manager</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r w:rsidRPr="00625160">
        <w:rPr>
          <w:rFonts w:eastAsia="Times New Roman" w:cs="Arial"/>
          <w:b/>
          <w:spacing w:val="-3"/>
        </w:rPr>
        <w:t>Main Purpose of Post</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numPr>
          <w:ilvl w:val="0"/>
          <w:numId w:val="4"/>
        </w:numPr>
        <w:suppressAutoHyphens/>
        <w:overflowPunct w:val="0"/>
        <w:autoSpaceDE w:val="0"/>
        <w:autoSpaceDN w:val="0"/>
        <w:adjustRightInd w:val="0"/>
        <w:spacing w:after="0" w:line="240" w:lineRule="auto"/>
        <w:ind w:left="360"/>
        <w:contextualSpacing/>
        <w:textAlignment w:val="baseline"/>
      </w:pPr>
      <w:r w:rsidRPr="00625160">
        <w:t>To identify African men on the George House Trust database who have been out of contact with the organisation for a significant period of time and arrange one to one meetings with them</w:t>
      </w:r>
    </w:p>
    <w:p w:rsidR="00625160" w:rsidRPr="00625160" w:rsidRDefault="00625160" w:rsidP="00625160">
      <w:pPr>
        <w:spacing w:after="80" w:line="240" w:lineRule="auto"/>
      </w:pPr>
    </w:p>
    <w:p w:rsidR="00625160" w:rsidRPr="00625160" w:rsidRDefault="00625160" w:rsidP="00625160">
      <w:pPr>
        <w:numPr>
          <w:ilvl w:val="0"/>
          <w:numId w:val="3"/>
        </w:numPr>
        <w:spacing w:after="80" w:line="240" w:lineRule="auto"/>
        <w:ind w:left="360"/>
        <w:contextualSpacing/>
      </w:pPr>
      <w:r w:rsidRPr="00625160">
        <w:t>To give up to date information about George House Trust services in one to one meetings – especially those relevant to African men, to give information about the planned monthly African Men’s Peer Support Group (Calabash) and to encourage attendance</w:t>
      </w:r>
    </w:p>
    <w:p w:rsidR="00625160" w:rsidRPr="00625160" w:rsidRDefault="00625160" w:rsidP="00625160">
      <w:pPr>
        <w:spacing w:after="80" w:line="240" w:lineRule="auto"/>
        <w:ind w:left="360"/>
        <w:contextualSpacing/>
      </w:pPr>
    </w:p>
    <w:p w:rsidR="00625160" w:rsidRPr="00625160" w:rsidRDefault="00625160" w:rsidP="00625160">
      <w:pPr>
        <w:numPr>
          <w:ilvl w:val="0"/>
          <w:numId w:val="3"/>
        </w:numPr>
        <w:spacing w:after="80" w:line="240" w:lineRule="auto"/>
        <w:ind w:left="360"/>
        <w:contextualSpacing/>
      </w:pPr>
      <w:r w:rsidRPr="00625160">
        <w:t>To arrange a Health and Wellbeing Assessment for the service user with a Services Adviser following the one to one meeting</w:t>
      </w:r>
    </w:p>
    <w:p w:rsidR="00625160" w:rsidRPr="00625160" w:rsidRDefault="00625160" w:rsidP="00625160">
      <w:pPr>
        <w:spacing w:after="80" w:line="240" w:lineRule="auto"/>
      </w:pPr>
    </w:p>
    <w:p w:rsidR="00625160" w:rsidRPr="00625160" w:rsidRDefault="00625160" w:rsidP="00625160">
      <w:pPr>
        <w:numPr>
          <w:ilvl w:val="0"/>
          <w:numId w:val="3"/>
        </w:numPr>
        <w:spacing w:after="80" w:line="240" w:lineRule="auto"/>
        <w:ind w:left="360"/>
        <w:contextualSpacing/>
      </w:pPr>
      <w:r w:rsidRPr="00625160">
        <w:t>To amend and update details on the George House Trust database where appropriate</w:t>
      </w:r>
    </w:p>
    <w:p w:rsidR="00625160" w:rsidRPr="00625160" w:rsidRDefault="00625160" w:rsidP="00625160">
      <w:pPr>
        <w:spacing w:after="80" w:line="240" w:lineRule="auto"/>
      </w:pPr>
    </w:p>
    <w:p w:rsidR="00625160" w:rsidRPr="00625160" w:rsidRDefault="00625160" w:rsidP="00625160">
      <w:pPr>
        <w:numPr>
          <w:ilvl w:val="0"/>
          <w:numId w:val="3"/>
        </w:numPr>
        <w:spacing w:after="80" w:line="240" w:lineRule="auto"/>
        <w:ind w:left="360"/>
        <w:contextualSpacing/>
      </w:pPr>
      <w:r w:rsidRPr="00625160">
        <w:t xml:space="preserve">To schedule, and book rooms for, monthly Calabash meetings for African men for the duration of the project </w:t>
      </w:r>
    </w:p>
    <w:p w:rsidR="00625160" w:rsidRPr="00625160" w:rsidRDefault="00625160" w:rsidP="00625160">
      <w:pPr>
        <w:spacing w:after="80" w:line="240" w:lineRule="auto"/>
      </w:pPr>
    </w:p>
    <w:p w:rsidR="00625160" w:rsidRPr="00625160" w:rsidRDefault="00625160" w:rsidP="00625160">
      <w:pPr>
        <w:numPr>
          <w:ilvl w:val="0"/>
          <w:numId w:val="3"/>
        </w:numPr>
        <w:spacing w:after="80" w:line="240" w:lineRule="auto"/>
        <w:ind w:left="360"/>
        <w:contextualSpacing/>
      </w:pPr>
      <w:r w:rsidRPr="00625160">
        <w:t>To put forward ideas for topics for each of the Calabash meetings</w:t>
      </w:r>
    </w:p>
    <w:p w:rsidR="00625160" w:rsidRPr="00625160" w:rsidRDefault="00625160" w:rsidP="00625160">
      <w:pPr>
        <w:spacing w:after="80" w:line="240" w:lineRule="auto"/>
        <w:ind w:left="360"/>
        <w:contextualSpacing/>
      </w:pPr>
    </w:p>
    <w:p w:rsidR="00625160" w:rsidRPr="00625160" w:rsidRDefault="00625160" w:rsidP="00625160">
      <w:pPr>
        <w:numPr>
          <w:ilvl w:val="0"/>
          <w:numId w:val="3"/>
        </w:numPr>
        <w:spacing w:after="80" w:line="240" w:lineRule="auto"/>
        <w:ind w:left="360"/>
        <w:contextualSpacing/>
      </w:pPr>
      <w:r w:rsidRPr="00625160">
        <w:t xml:space="preserve">To identify appropriate speakers – where necessary – for Calabash meetings and to make contact with them     </w:t>
      </w:r>
    </w:p>
    <w:p w:rsidR="00625160" w:rsidRPr="00625160" w:rsidRDefault="00625160" w:rsidP="00625160">
      <w:pPr>
        <w:spacing w:after="80" w:line="240" w:lineRule="auto"/>
        <w:ind w:left="360"/>
        <w:contextualSpacing/>
      </w:pPr>
    </w:p>
    <w:p w:rsidR="00625160" w:rsidRPr="00625160" w:rsidRDefault="00625160" w:rsidP="00625160">
      <w:pPr>
        <w:numPr>
          <w:ilvl w:val="0"/>
          <w:numId w:val="3"/>
        </w:numPr>
        <w:spacing w:after="80" w:line="240" w:lineRule="auto"/>
        <w:ind w:left="360"/>
        <w:contextualSpacing/>
      </w:pPr>
      <w:r w:rsidRPr="00625160">
        <w:t>With the support of volunteers, to lead the monthly Calabash meetings and lead discussions on the agreed topic for the meeting</w:t>
      </w:r>
    </w:p>
    <w:p w:rsidR="00625160" w:rsidRPr="00625160" w:rsidRDefault="00625160" w:rsidP="00625160">
      <w:pPr>
        <w:spacing w:after="80" w:line="240" w:lineRule="auto"/>
        <w:ind w:left="360"/>
        <w:contextualSpacing/>
      </w:pPr>
    </w:p>
    <w:p w:rsidR="00625160" w:rsidRPr="00625160" w:rsidRDefault="00625160" w:rsidP="00625160">
      <w:pPr>
        <w:numPr>
          <w:ilvl w:val="0"/>
          <w:numId w:val="3"/>
        </w:numPr>
        <w:spacing w:after="80" w:line="240" w:lineRule="auto"/>
        <w:ind w:left="360"/>
        <w:contextualSpacing/>
      </w:pPr>
      <w:r w:rsidRPr="00625160">
        <w:t xml:space="preserve">To use local knowledge to contact and / or visit other agencies working with African men to publicise George House Trust services, especially the Calabash and to encourage referrals of African men not already known to George House Trust </w:t>
      </w:r>
    </w:p>
    <w:p w:rsidR="00625160" w:rsidRPr="00625160" w:rsidRDefault="00625160" w:rsidP="00625160">
      <w:pPr>
        <w:spacing w:after="80" w:line="240" w:lineRule="auto"/>
        <w:ind w:left="360"/>
        <w:contextualSpacing/>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r w:rsidRPr="00625160">
        <w:rPr>
          <w:rFonts w:eastAsia="Times New Roman" w:cs="Arial"/>
          <w:b/>
          <w:spacing w:val="-3"/>
        </w:rPr>
        <w:t>General</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numPr>
          <w:ilvl w:val="0"/>
          <w:numId w:val="2"/>
        </w:numPr>
        <w:tabs>
          <w:tab w:val="left" w:pos="-720"/>
        </w:tabs>
        <w:suppressAutoHyphens/>
        <w:overflowPunct w:val="0"/>
        <w:autoSpaceDE w:val="0"/>
        <w:autoSpaceDN w:val="0"/>
        <w:adjustRightInd w:val="0"/>
        <w:spacing w:after="0" w:line="240" w:lineRule="auto"/>
        <w:ind w:left="360"/>
        <w:textAlignment w:val="baseline"/>
        <w:rPr>
          <w:rFonts w:eastAsia="Times New Roman" w:cs="Arial"/>
          <w:spacing w:val="-3"/>
        </w:rPr>
      </w:pPr>
      <w:r w:rsidRPr="00625160">
        <w:rPr>
          <w:rFonts w:eastAsia="Times New Roman" w:cs="Arial"/>
          <w:spacing w:val="-3"/>
        </w:rPr>
        <w:t>To participate in team meetings and act in accordance with agreed office practices and to share administrative support and administration of all agreed office systems.</w:t>
      </w:r>
    </w:p>
    <w:p w:rsidR="00625160" w:rsidRPr="00625160" w:rsidRDefault="00625160" w:rsidP="00625160">
      <w:pPr>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numPr>
          <w:ilvl w:val="0"/>
          <w:numId w:val="2"/>
        </w:numPr>
        <w:tabs>
          <w:tab w:val="left" w:pos="-720"/>
        </w:tabs>
        <w:suppressAutoHyphens/>
        <w:overflowPunct w:val="0"/>
        <w:autoSpaceDE w:val="0"/>
        <w:autoSpaceDN w:val="0"/>
        <w:adjustRightInd w:val="0"/>
        <w:spacing w:after="0" w:line="240" w:lineRule="auto"/>
        <w:ind w:left="360"/>
        <w:textAlignment w:val="baseline"/>
        <w:rPr>
          <w:rFonts w:eastAsia="Times New Roman" w:cs="Arial"/>
          <w:spacing w:val="-3"/>
        </w:rPr>
      </w:pPr>
      <w:r w:rsidRPr="00625160">
        <w:rPr>
          <w:rFonts w:eastAsia="Times New Roman" w:cs="Arial"/>
          <w:spacing w:val="-3"/>
        </w:rPr>
        <w:t>To carry out all tasks in line with George House Trust policies and to uphold these at all times.</w:t>
      </w:r>
    </w:p>
    <w:p w:rsidR="00625160" w:rsidRPr="00625160" w:rsidRDefault="00625160" w:rsidP="00625160">
      <w:pPr>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numPr>
          <w:ilvl w:val="0"/>
          <w:numId w:val="2"/>
        </w:numPr>
        <w:tabs>
          <w:tab w:val="left" w:pos="-720"/>
        </w:tabs>
        <w:suppressAutoHyphens/>
        <w:overflowPunct w:val="0"/>
        <w:autoSpaceDE w:val="0"/>
        <w:autoSpaceDN w:val="0"/>
        <w:adjustRightInd w:val="0"/>
        <w:spacing w:after="0" w:line="240" w:lineRule="auto"/>
        <w:ind w:left="360"/>
        <w:textAlignment w:val="baseline"/>
        <w:rPr>
          <w:rFonts w:eastAsia="Times New Roman" w:cs="Arial"/>
          <w:spacing w:val="-3"/>
        </w:rPr>
      </w:pPr>
      <w:r w:rsidRPr="00625160">
        <w:rPr>
          <w:rFonts w:eastAsia="Times New Roman" w:cs="Arial"/>
          <w:spacing w:val="-3"/>
        </w:rPr>
        <w:t>To respect and maintain confidentiality at all times.</w:t>
      </w:r>
    </w:p>
    <w:p w:rsidR="00625160" w:rsidRPr="00625160" w:rsidRDefault="00625160" w:rsidP="00625160">
      <w:pPr>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numPr>
          <w:ilvl w:val="0"/>
          <w:numId w:val="2"/>
        </w:numPr>
        <w:tabs>
          <w:tab w:val="left" w:pos="-720"/>
        </w:tabs>
        <w:suppressAutoHyphens/>
        <w:overflowPunct w:val="0"/>
        <w:autoSpaceDE w:val="0"/>
        <w:autoSpaceDN w:val="0"/>
        <w:adjustRightInd w:val="0"/>
        <w:spacing w:after="0" w:line="240" w:lineRule="auto"/>
        <w:ind w:left="360"/>
        <w:textAlignment w:val="baseline"/>
        <w:rPr>
          <w:rFonts w:eastAsia="Times New Roman" w:cs="Arial"/>
          <w:spacing w:val="-3"/>
        </w:rPr>
      </w:pPr>
      <w:r w:rsidRPr="00625160">
        <w:rPr>
          <w:rFonts w:eastAsia="Times New Roman" w:cs="Arial"/>
          <w:spacing w:val="-3"/>
        </w:rPr>
        <w:t>To carry out other work, appropriate to the level and nature of the post, as agreed by the organisation, in response to changing needs and circumstances.</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r w:rsidRPr="00625160">
        <w:rPr>
          <w:rFonts w:eastAsia="Times New Roman" w:cs="Arial"/>
          <w:b/>
          <w:spacing w:val="-3"/>
        </w:rPr>
        <w:t>Please note that the nature of this work will require evening and weekend work.</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keepNext/>
        <w:overflowPunct w:val="0"/>
        <w:autoSpaceDE w:val="0"/>
        <w:autoSpaceDN w:val="0"/>
        <w:adjustRightInd w:val="0"/>
        <w:spacing w:before="240" w:after="60" w:line="240" w:lineRule="auto"/>
        <w:textAlignment w:val="baseline"/>
        <w:outlineLvl w:val="1"/>
        <w:rPr>
          <w:rFonts w:eastAsia="Times New Roman" w:cs="Arial"/>
          <w:b/>
          <w:iCs/>
        </w:rPr>
      </w:pPr>
      <w:r w:rsidRPr="00625160">
        <w:rPr>
          <w:rFonts w:eastAsia="Times New Roman" w:cs="Arial"/>
          <w:b/>
          <w:iCs/>
        </w:rPr>
        <w:t xml:space="preserve">Terms and Conditions </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Cs/>
          <w:spacing w:val="-3"/>
        </w:rPr>
      </w:pPr>
      <w:r w:rsidRPr="00625160">
        <w:rPr>
          <w:rFonts w:eastAsia="Times New Roman" w:cs="Arial"/>
          <w:bCs/>
          <w:spacing w:val="-3"/>
        </w:rPr>
        <w:t>George House Trust terms and conditions apply.</w:t>
      </w: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b/>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p>
    <w:p w:rsidR="00625160" w:rsidRPr="00625160" w:rsidRDefault="00625160" w:rsidP="00625160">
      <w:pPr>
        <w:suppressAutoHyphens/>
        <w:overflowPunct w:val="0"/>
        <w:autoSpaceDE w:val="0"/>
        <w:autoSpaceDN w:val="0"/>
        <w:adjustRightInd w:val="0"/>
        <w:spacing w:after="0" w:line="240" w:lineRule="auto"/>
        <w:textAlignment w:val="baseline"/>
        <w:rPr>
          <w:rFonts w:eastAsia="Times New Roman" w:cs="Arial"/>
          <w:spacing w:val="-3"/>
        </w:rPr>
      </w:pPr>
      <w:r w:rsidRPr="00625160">
        <w:rPr>
          <w:rFonts w:eastAsia="Times New Roman" w:cs="Arial"/>
          <w:spacing w:val="-3"/>
        </w:rPr>
        <w:t>April 2017</w:t>
      </w:r>
    </w:p>
    <w:p w:rsidR="00625160" w:rsidRPr="00625160" w:rsidRDefault="00625160" w:rsidP="00625160"/>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p>
    <w:p w:rsidR="00625160" w:rsidRPr="00625160" w:rsidRDefault="00625160" w:rsidP="00625160">
      <w:pPr>
        <w:spacing w:after="160" w:line="259" w:lineRule="auto"/>
      </w:pPr>
      <w:r w:rsidRPr="00625160">
        <w:rPr>
          <w:rFonts w:eastAsia="Times New Roman" w:cs="Times New Roman"/>
          <w:noProof/>
          <w:lang w:eastAsia="en-GB"/>
        </w:rPr>
        <w:drawing>
          <wp:inline distT="0" distB="0" distL="0" distR="0" wp14:anchorId="1B6AC859" wp14:editId="6A94C463">
            <wp:extent cx="2265680" cy="674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rsidR="00625160" w:rsidRPr="00625160" w:rsidRDefault="00625160" w:rsidP="00625160">
      <w:pPr>
        <w:suppressAutoHyphens/>
        <w:rPr>
          <w:rFonts w:cs="Arial"/>
          <w:b/>
          <w:bCs/>
          <w:iCs/>
          <w:sz w:val="28"/>
          <w:szCs w:val="28"/>
        </w:rPr>
      </w:pPr>
    </w:p>
    <w:p w:rsidR="00625160" w:rsidRPr="00625160" w:rsidRDefault="00625160" w:rsidP="00625160">
      <w:pPr>
        <w:suppressAutoHyphens/>
        <w:rPr>
          <w:rFonts w:cs="Arial"/>
          <w:b/>
          <w:spacing w:val="-3"/>
          <w:sz w:val="32"/>
          <w:szCs w:val="32"/>
          <w:u w:val="single"/>
        </w:rPr>
      </w:pPr>
      <w:r w:rsidRPr="00625160">
        <w:rPr>
          <w:rFonts w:cs="Arial"/>
          <w:b/>
          <w:bCs/>
          <w:iCs/>
          <w:sz w:val="32"/>
          <w:szCs w:val="32"/>
          <w:u w:val="single"/>
        </w:rPr>
        <w:t xml:space="preserve">Person Specification    </w:t>
      </w:r>
    </w:p>
    <w:p w:rsidR="00625160" w:rsidRPr="00625160" w:rsidRDefault="00625160" w:rsidP="00625160">
      <w:pPr>
        <w:suppressAutoHyphens/>
        <w:rPr>
          <w:rFonts w:cs="Arial"/>
          <w:b/>
          <w:spacing w:val="-3"/>
          <w:sz w:val="24"/>
          <w:szCs w:val="24"/>
        </w:rPr>
      </w:pPr>
      <w:r w:rsidRPr="00625160">
        <w:rPr>
          <w:rFonts w:cs="Arial"/>
          <w:b/>
          <w:spacing w:val="-3"/>
          <w:sz w:val="24"/>
          <w:szCs w:val="24"/>
        </w:rPr>
        <w:t xml:space="preserve">Job Title:   African Men’s Development Worker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1690"/>
        <w:gridCol w:w="1718"/>
        <w:gridCol w:w="2075"/>
      </w:tblGrid>
      <w:tr w:rsidR="00625160" w:rsidRPr="00625160" w:rsidTr="008924F1">
        <w:tc>
          <w:tcPr>
            <w:tcW w:w="3533" w:type="dxa"/>
            <w:shd w:val="clear" w:color="auto" w:fill="auto"/>
          </w:tcPr>
          <w:p w:rsidR="00625160" w:rsidRPr="00625160" w:rsidRDefault="00625160" w:rsidP="00625160">
            <w:pPr>
              <w:spacing w:after="0"/>
              <w:jc w:val="center"/>
              <w:rPr>
                <w:rFonts w:cs="Arial"/>
                <w:b/>
              </w:rPr>
            </w:pPr>
            <w:r w:rsidRPr="00625160">
              <w:rPr>
                <w:rFonts w:cs="Arial"/>
                <w:b/>
              </w:rPr>
              <w:t>CRITERIA</w:t>
            </w:r>
          </w:p>
        </w:tc>
        <w:tc>
          <w:tcPr>
            <w:tcW w:w="1690" w:type="dxa"/>
            <w:shd w:val="clear" w:color="auto" w:fill="auto"/>
          </w:tcPr>
          <w:p w:rsidR="00625160" w:rsidRPr="00625160" w:rsidRDefault="00625160" w:rsidP="00625160">
            <w:pPr>
              <w:spacing w:after="0"/>
              <w:jc w:val="center"/>
              <w:rPr>
                <w:rFonts w:cs="Arial"/>
                <w:b/>
              </w:rPr>
            </w:pPr>
            <w:r w:rsidRPr="00625160">
              <w:rPr>
                <w:rFonts w:cs="Arial"/>
                <w:b/>
              </w:rPr>
              <w:t>ESSENTIAL</w:t>
            </w:r>
          </w:p>
        </w:tc>
        <w:tc>
          <w:tcPr>
            <w:tcW w:w="1718" w:type="dxa"/>
            <w:shd w:val="clear" w:color="auto" w:fill="auto"/>
          </w:tcPr>
          <w:p w:rsidR="00625160" w:rsidRPr="00625160" w:rsidRDefault="00625160" w:rsidP="00625160">
            <w:pPr>
              <w:spacing w:after="0"/>
              <w:jc w:val="center"/>
              <w:rPr>
                <w:rFonts w:cs="Arial"/>
                <w:b/>
              </w:rPr>
            </w:pPr>
            <w:r w:rsidRPr="00625160">
              <w:rPr>
                <w:rFonts w:cs="Arial"/>
                <w:b/>
              </w:rPr>
              <w:t>DESIRABLE</w:t>
            </w:r>
          </w:p>
        </w:tc>
        <w:tc>
          <w:tcPr>
            <w:tcW w:w="2075" w:type="dxa"/>
            <w:shd w:val="clear" w:color="auto" w:fill="auto"/>
          </w:tcPr>
          <w:p w:rsidR="00625160" w:rsidRPr="00625160" w:rsidRDefault="00625160" w:rsidP="00625160">
            <w:pPr>
              <w:spacing w:after="0"/>
              <w:jc w:val="center"/>
              <w:rPr>
                <w:rFonts w:cs="Arial"/>
                <w:b/>
              </w:rPr>
            </w:pPr>
            <w:r w:rsidRPr="00625160">
              <w:rPr>
                <w:rFonts w:cs="Arial"/>
                <w:b/>
              </w:rPr>
              <w:t>HOW ASSESSED</w:t>
            </w:r>
          </w:p>
        </w:tc>
      </w:tr>
      <w:tr w:rsidR="00625160" w:rsidRPr="00625160" w:rsidTr="008924F1">
        <w:tc>
          <w:tcPr>
            <w:tcW w:w="3533" w:type="dxa"/>
            <w:shd w:val="clear" w:color="auto" w:fill="D9D9D9" w:themeFill="background1" w:themeFillShade="D9"/>
            <w:vAlign w:val="center"/>
          </w:tcPr>
          <w:p w:rsidR="00625160" w:rsidRPr="00625160" w:rsidRDefault="00625160" w:rsidP="00625160">
            <w:pPr>
              <w:spacing w:after="0"/>
              <w:rPr>
                <w:rFonts w:cs="Arial"/>
                <w:b/>
              </w:rPr>
            </w:pPr>
            <w:r w:rsidRPr="00625160">
              <w:rPr>
                <w:rFonts w:cs="Arial"/>
                <w:b/>
              </w:rPr>
              <w:t>KNOWLEDGE/ QUALIFICATIONS</w:t>
            </w:r>
          </w:p>
        </w:tc>
        <w:tc>
          <w:tcPr>
            <w:tcW w:w="1690" w:type="dxa"/>
            <w:shd w:val="clear" w:color="auto" w:fill="D9D9D9" w:themeFill="background1" w:themeFillShade="D9"/>
          </w:tcPr>
          <w:p w:rsidR="00625160" w:rsidRPr="00625160" w:rsidRDefault="00625160" w:rsidP="00625160">
            <w:pPr>
              <w:spacing w:after="0"/>
              <w:jc w:val="center"/>
              <w:rPr>
                <w:rFonts w:cs="Arial"/>
              </w:rPr>
            </w:pPr>
          </w:p>
        </w:tc>
        <w:tc>
          <w:tcPr>
            <w:tcW w:w="1718" w:type="dxa"/>
            <w:shd w:val="clear" w:color="auto" w:fill="D9D9D9" w:themeFill="background1" w:themeFillShade="D9"/>
          </w:tcPr>
          <w:p w:rsidR="00625160" w:rsidRPr="00625160" w:rsidRDefault="00625160" w:rsidP="00625160">
            <w:pPr>
              <w:spacing w:after="0"/>
              <w:jc w:val="center"/>
              <w:rPr>
                <w:rFonts w:cs="Arial"/>
              </w:rPr>
            </w:pPr>
          </w:p>
        </w:tc>
        <w:tc>
          <w:tcPr>
            <w:tcW w:w="2075" w:type="dxa"/>
            <w:shd w:val="clear" w:color="auto" w:fill="D9D9D9" w:themeFill="background1" w:themeFillShade="D9"/>
          </w:tcPr>
          <w:p w:rsidR="00625160" w:rsidRPr="00625160" w:rsidRDefault="00625160" w:rsidP="00625160">
            <w:pPr>
              <w:spacing w:after="0"/>
              <w:rPr>
                <w:rFonts w:cs="Arial"/>
              </w:rPr>
            </w:pPr>
          </w:p>
        </w:tc>
      </w:tr>
      <w:tr w:rsidR="00625160" w:rsidRPr="00625160" w:rsidTr="008924F1">
        <w:tc>
          <w:tcPr>
            <w:tcW w:w="3533" w:type="dxa"/>
            <w:shd w:val="clear" w:color="auto" w:fill="auto"/>
            <w:vAlign w:val="center"/>
          </w:tcPr>
          <w:p w:rsidR="00625160" w:rsidRPr="00625160" w:rsidRDefault="00625160" w:rsidP="00625160">
            <w:pPr>
              <w:spacing w:after="80" w:line="240" w:lineRule="auto"/>
              <w:contextualSpacing/>
            </w:pPr>
            <w:r w:rsidRPr="00625160">
              <w:t>An understanding of the issues faced by HIV positive African men in the UK</w:t>
            </w:r>
          </w:p>
        </w:tc>
        <w:tc>
          <w:tcPr>
            <w:tcW w:w="1690" w:type="dxa"/>
            <w:shd w:val="clear" w:color="auto" w:fill="auto"/>
            <w:vAlign w:val="center"/>
          </w:tcPr>
          <w:p w:rsidR="00625160" w:rsidRPr="00625160" w:rsidRDefault="00625160" w:rsidP="00625160">
            <w:pPr>
              <w:spacing w:after="0"/>
              <w:jc w:val="center"/>
              <w:rPr>
                <w:rFonts w:cs="Arial"/>
                <w:b/>
              </w:rPr>
            </w:pPr>
          </w:p>
          <w:p w:rsidR="00625160" w:rsidRPr="00625160" w:rsidRDefault="00625160" w:rsidP="00625160">
            <w:pPr>
              <w:spacing w:after="0"/>
              <w:jc w:val="center"/>
              <w:rPr>
                <w:rFonts w:cs="Arial"/>
                <w:b/>
              </w:rPr>
            </w:pPr>
            <w:r w:rsidRPr="00625160">
              <w:rPr>
                <w:rFonts w:cs="Arial"/>
                <w:b/>
              </w:rPr>
              <w:t>√</w:t>
            </w:r>
          </w:p>
        </w:tc>
        <w:tc>
          <w:tcPr>
            <w:tcW w:w="1718"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vAlign w:val="center"/>
          </w:tcPr>
          <w:p w:rsidR="00625160" w:rsidRPr="00625160" w:rsidRDefault="00625160" w:rsidP="00625160">
            <w:pPr>
              <w:spacing w:after="0"/>
              <w:rPr>
                <w:rFonts w:cs="Arial"/>
              </w:rPr>
            </w:pPr>
            <w:r w:rsidRPr="00625160">
              <w:rPr>
                <w:rFonts w:cs="Arial"/>
              </w:rPr>
              <w:t xml:space="preserve">Application Form </w:t>
            </w:r>
          </w:p>
          <w:p w:rsidR="00625160" w:rsidRPr="00625160" w:rsidRDefault="00625160" w:rsidP="00625160">
            <w:pPr>
              <w:spacing w:after="0"/>
              <w:rPr>
                <w:rFonts w:cs="Arial"/>
              </w:rPr>
            </w:pPr>
            <w:r w:rsidRPr="00625160">
              <w:rPr>
                <w:rFonts w:cs="Arial"/>
              </w:rPr>
              <w:t>Interview</w:t>
            </w:r>
          </w:p>
        </w:tc>
      </w:tr>
      <w:tr w:rsidR="00625160" w:rsidRPr="00625160" w:rsidTr="008924F1">
        <w:trPr>
          <w:trHeight w:val="564"/>
        </w:trPr>
        <w:tc>
          <w:tcPr>
            <w:tcW w:w="3533" w:type="dxa"/>
            <w:shd w:val="clear" w:color="auto" w:fill="auto"/>
            <w:vAlign w:val="center"/>
          </w:tcPr>
          <w:p w:rsidR="00625160" w:rsidRPr="00625160" w:rsidRDefault="00625160" w:rsidP="00625160">
            <w:pPr>
              <w:autoSpaceDE w:val="0"/>
              <w:autoSpaceDN w:val="0"/>
              <w:adjustRightInd w:val="0"/>
              <w:spacing w:after="0"/>
              <w:rPr>
                <w:rFonts w:cs="ArialNarrow"/>
              </w:rPr>
            </w:pPr>
            <w:r w:rsidRPr="00625160">
              <w:rPr>
                <w:rFonts w:cs="ArialNarrow"/>
              </w:rPr>
              <w:t>Detailed knowledge of HIV and issues related to it</w:t>
            </w:r>
          </w:p>
        </w:tc>
        <w:tc>
          <w:tcPr>
            <w:tcW w:w="1690"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vAlign w:val="center"/>
          </w:tcPr>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3" w:type="dxa"/>
            <w:shd w:val="clear" w:color="auto" w:fill="auto"/>
            <w:vAlign w:val="center"/>
          </w:tcPr>
          <w:p w:rsidR="00625160" w:rsidRPr="00625160" w:rsidRDefault="00625160" w:rsidP="00625160">
            <w:pPr>
              <w:spacing w:after="80" w:line="240" w:lineRule="auto"/>
              <w:contextualSpacing/>
            </w:pPr>
            <w:r w:rsidRPr="00625160">
              <w:t xml:space="preserve">Knowledge of local services relevant to or used by African men </w:t>
            </w:r>
          </w:p>
        </w:tc>
        <w:tc>
          <w:tcPr>
            <w:tcW w:w="1690"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vAlign w:val="center"/>
          </w:tcPr>
          <w:p w:rsidR="00625160" w:rsidRPr="00625160" w:rsidRDefault="00625160" w:rsidP="00625160">
            <w:pPr>
              <w:spacing w:after="0"/>
              <w:rPr>
                <w:rFonts w:cs="Arial"/>
              </w:rPr>
            </w:pPr>
            <w:r w:rsidRPr="00625160">
              <w:rPr>
                <w:rFonts w:cs="Arial"/>
              </w:rPr>
              <w:t>Application Form</w:t>
            </w:r>
          </w:p>
          <w:p w:rsidR="00625160" w:rsidRPr="00625160" w:rsidRDefault="00625160" w:rsidP="00625160">
            <w:pPr>
              <w:spacing w:after="0"/>
              <w:rPr>
                <w:rFonts w:cs="Arial"/>
              </w:rPr>
            </w:pPr>
            <w:r w:rsidRPr="00625160">
              <w:rPr>
                <w:rFonts w:cs="Arial"/>
              </w:rPr>
              <w:t>Interview</w:t>
            </w:r>
          </w:p>
        </w:tc>
      </w:tr>
      <w:tr w:rsidR="00625160" w:rsidRPr="00625160" w:rsidTr="008924F1">
        <w:tc>
          <w:tcPr>
            <w:tcW w:w="3533" w:type="dxa"/>
            <w:shd w:val="clear" w:color="auto" w:fill="auto"/>
            <w:vAlign w:val="center"/>
          </w:tcPr>
          <w:p w:rsidR="00625160" w:rsidRPr="00625160" w:rsidRDefault="00625160" w:rsidP="00625160">
            <w:pPr>
              <w:spacing w:after="80" w:line="240" w:lineRule="auto"/>
              <w:contextualSpacing/>
            </w:pPr>
            <w:r w:rsidRPr="00625160">
              <w:t>Knowledge of, and experience using, computer based systems</w:t>
            </w:r>
          </w:p>
        </w:tc>
        <w:tc>
          <w:tcPr>
            <w:tcW w:w="1690" w:type="dxa"/>
            <w:shd w:val="clear" w:color="auto" w:fill="auto"/>
            <w:vAlign w:val="center"/>
          </w:tcPr>
          <w:p w:rsidR="00625160" w:rsidRPr="00625160" w:rsidRDefault="00625160" w:rsidP="00625160">
            <w:pPr>
              <w:spacing w:after="0"/>
              <w:jc w:val="center"/>
              <w:rPr>
                <w:rFonts w:cs="Arial"/>
                <w:b/>
              </w:rPr>
            </w:pPr>
          </w:p>
        </w:tc>
        <w:tc>
          <w:tcPr>
            <w:tcW w:w="1718" w:type="dxa"/>
            <w:shd w:val="clear" w:color="auto" w:fill="auto"/>
            <w:vAlign w:val="center"/>
          </w:tcPr>
          <w:p w:rsidR="00625160" w:rsidRPr="00625160" w:rsidRDefault="00625160" w:rsidP="00625160">
            <w:pPr>
              <w:spacing w:after="0"/>
              <w:rPr>
                <w:rFonts w:cs="Arial"/>
                <w:b/>
              </w:rPr>
            </w:pPr>
            <w:r w:rsidRPr="00625160">
              <w:rPr>
                <w:rFonts w:cs="Arial"/>
                <w:b/>
              </w:rPr>
              <w:t xml:space="preserve">         √</w:t>
            </w:r>
          </w:p>
        </w:tc>
        <w:tc>
          <w:tcPr>
            <w:tcW w:w="2075" w:type="dxa"/>
            <w:shd w:val="clear" w:color="auto" w:fill="auto"/>
            <w:vAlign w:val="center"/>
          </w:tcPr>
          <w:p w:rsidR="00625160" w:rsidRPr="00625160" w:rsidRDefault="00625160" w:rsidP="00625160">
            <w:pPr>
              <w:spacing w:after="0"/>
              <w:rPr>
                <w:rFonts w:cs="Arial"/>
              </w:rPr>
            </w:pPr>
            <w:r w:rsidRPr="00625160">
              <w:rPr>
                <w:rFonts w:cs="Arial"/>
              </w:rPr>
              <w:t>Application Form</w:t>
            </w:r>
          </w:p>
        </w:tc>
      </w:tr>
      <w:tr w:rsidR="00625160" w:rsidRPr="00625160" w:rsidTr="008924F1">
        <w:tc>
          <w:tcPr>
            <w:tcW w:w="3533" w:type="dxa"/>
            <w:shd w:val="clear" w:color="auto" w:fill="D9D9D9" w:themeFill="background1" w:themeFillShade="D9"/>
            <w:vAlign w:val="center"/>
          </w:tcPr>
          <w:p w:rsidR="00625160" w:rsidRPr="00625160" w:rsidRDefault="00625160" w:rsidP="00625160">
            <w:pPr>
              <w:spacing w:after="0"/>
              <w:rPr>
                <w:rFonts w:cs="Arial"/>
                <w:b/>
              </w:rPr>
            </w:pPr>
            <w:r w:rsidRPr="00625160">
              <w:rPr>
                <w:rFonts w:cs="Arial"/>
                <w:b/>
              </w:rPr>
              <w:t>SKILLS &amp; ABILITIES</w:t>
            </w:r>
          </w:p>
        </w:tc>
        <w:tc>
          <w:tcPr>
            <w:tcW w:w="1690" w:type="dxa"/>
            <w:shd w:val="clear" w:color="auto" w:fill="D9D9D9" w:themeFill="background1" w:themeFillShade="D9"/>
            <w:vAlign w:val="center"/>
          </w:tcPr>
          <w:p w:rsidR="00625160" w:rsidRPr="00625160" w:rsidRDefault="00625160" w:rsidP="00625160">
            <w:pPr>
              <w:spacing w:after="0"/>
              <w:jc w:val="center"/>
              <w:rPr>
                <w:rFonts w:cs="Arial"/>
                <w:b/>
              </w:rPr>
            </w:pPr>
          </w:p>
        </w:tc>
        <w:tc>
          <w:tcPr>
            <w:tcW w:w="1718" w:type="dxa"/>
            <w:shd w:val="clear" w:color="auto" w:fill="D9D9D9" w:themeFill="background1" w:themeFillShade="D9"/>
            <w:vAlign w:val="center"/>
          </w:tcPr>
          <w:p w:rsidR="00625160" w:rsidRPr="00625160" w:rsidRDefault="00625160" w:rsidP="00625160">
            <w:pPr>
              <w:spacing w:after="0"/>
              <w:jc w:val="center"/>
              <w:rPr>
                <w:rFonts w:cs="Arial"/>
                <w:b/>
              </w:rPr>
            </w:pPr>
          </w:p>
        </w:tc>
        <w:tc>
          <w:tcPr>
            <w:tcW w:w="2075" w:type="dxa"/>
            <w:shd w:val="clear" w:color="auto" w:fill="D9D9D9" w:themeFill="background1" w:themeFillShade="D9"/>
          </w:tcPr>
          <w:p w:rsidR="00625160" w:rsidRPr="00625160" w:rsidRDefault="00625160" w:rsidP="00625160">
            <w:pPr>
              <w:spacing w:after="0"/>
              <w:rPr>
                <w:rFonts w:cs="Arial"/>
              </w:rPr>
            </w:pPr>
          </w:p>
        </w:tc>
      </w:tr>
      <w:tr w:rsidR="00625160" w:rsidRPr="00625160" w:rsidTr="008924F1">
        <w:tc>
          <w:tcPr>
            <w:tcW w:w="3533" w:type="dxa"/>
            <w:shd w:val="clear" w:color="auto" w:fill="auto"/>
            <w:vAlign w:val="center"/>
          </w:tcPr>
          <w:p w:rsidR="00625160" w:rsidRPr="00625160" w:rsidRDefault="00625160" w:rsidP="00625160">
            <w:pPr>
              <w:spacing w:after="0"/>
              <w:contextualSpacing/>
              <w:rPr>
                <w:rFonts w:cs="Arial"/>
              </w:rPr>
            </w:pPr>
            <w:r w:rsidRPr="00625160">
              <w:t>The ability to engage meaningfully with HIV positive African men</w:t>
            </w:r>
          </w:p>
        </w:tc>
        <w:tc>
          <w:tcPr>
            <w:tcW w:w="1690"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vAlign w:val="center"/>
          </w:tcPr>
          <w:p w:rsidR="00625160" w:rsidRPr="00625160" w:rsidRDefault="00625160" w:rsidP="00625160">
            <w:pPr>
              <w:spacing w:after="0"/>
              <w:rPr>
                <w:rFonts w:cs="Arial"/>
              </w:rPr>
            </w:pPr>
            <w:r w:rsidRPr="00625160">
              <w:rPr>
                <w:rFonts w:cs="Arial"/>
              </w:rPr>
              <w:t xml:space="preserve">Application Form  </w:t>
            </w:r>
          </w:p>
        </w:tc>
      </w:tr>
      <w:tr w:rsidR="00625160" w:rsidRPr="00625160" w:rsidTr="008924F1">
        <w:tc>
          <w:tcPr>
            <w:tcW w:w="3533" w:type="dxa"/>
            <w:shd w:val="clear" w:color="auto" w:fill="auto"/>
            <w:vAlign w:val="center"/>
          </w:tcPr>
          <w:p w:rsidR="00625160" w:rsidRPr="00625160" w:rsidRDefault="00625160" w:rsidP="00625160">
            <w:pPr>
              <w:autoSpaceDE w:val="0"/>
              <w:autoSpaceDN w:val="0"/>
              <w:adjustRightInd w:val="0"/>
              <w:spacing w:after="0"/>
              <w:rPr>
                <w:rFonts w:cs="ArialNarrow"/>
                <w:color w:val="FF0000"/>
              </w:rPr>
            </w:pPr>
            <w:r w:rsidRPr="00625160">
              <w:rPr>
                <w:rFonts w:eastAsia="Times New Roman" w:cs="Arial"/>
                <w:spacing w:val="-3"/>
              </w:rPr>
              <w:t>The ability to maintain client confidentiality at all times</w:t>
            </w:r>
          </w:p>
        </w:tc>
        <w:tc>
          <w:tcPr>
            <w:tcW w:w="1690"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vAlign w:val="center"/>
          </w:tcPr>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3" w:type="dxa"/>
            <w:shd w:val="clear" w:color="auto" w:fill="auto"/>
            <w:vAlign w:val="center"/>
          </w:tcPr>
          <w:p w:rsidR="00625160" w:rsidRPr="00625160" w:rsidRDefault="00625160" w:rsidP="00625160">
            <w:pPr>
              <w:spacing w:after="0"/>
              <w:rPr>
                <w:rFonts w:cs="ArialNarrow"/>
              </w:rPr>
            </w:pPr>
            <w:r w:rsidRPr="00625160">
              <w:rPr>
                <w:rFonts w:cs="ArialNarrow"/>
              </w:rPr>
              <w:t>Excellent communication skills written and oral</w:t>
            </w:r>
          </w:p>
        </w:tc>
        <w:tc>
          <w:tcPr>
            <w:tcW w:w="1690"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vAlign w:val="center"/>
          </w:tcPr>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contextualSpacing/>
              <w:rPr>
                <w:rFonts w:eastAsia="Times New Roman" w:cs="Arial"/>
                <w:spacing w:val="-3"/>
              </w:rPr>
            </w:pPr>
            <w:r w:rsidRPr="00625160">
              <w:rPr>
                <w:rFonts w:eastAsia="Times New Roman" w:cs="Arial"/>
                <w:spacing w:val="-3"/>
              </w:rPr>
              <w:t>The ability to assess, plan and prioritise work in a busy office environment</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jc w:val="center"/>
              <w:rPr>
                <w:rFonts w:cs="Arial"/>
                <w:b/>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80" w:line="240" w:lineRule="auto"/>
              <w:contextualSpacing/>
            </w:pPr>
            <w:r w:rsidRPr="00625160">
              <w:t xml:space="preserve">The willingness to be managed and to develop skills and knowledge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jc w:val="center"/>
              <w:rPr>
                <w:rFonts w:cs="Arial"/>
                <w:b/>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rPr>
                <w:rFonts w:cs="Arial"/>
              </w:rPr>
            </w:pPr>
            <w:r w:rsidRPr="00625160">
              <w:rPr>
                <w:rFonts w:cs="Arial"/>
              </w:rPr>
              <w:t>Application Form</w:t>
            </w:r>
          </w:p>
          <w:p w:rsidR="00625160" w:rsidRPr="00625160" w:rsidRDefault="00625160" w:rsidP="00625160">
            <w:pPr>
              <w:spacing w:after="0"/>
              <w:rPr>
                <w:rFonts w:cs="Arial"/>
              </w:rPr>
            </w:pPr>
            <w:r w:rsidRPr="00625160">
              <w:rPr>
                <w:rFonts w:cs="Arial"/>
              </w:rPr>
              <w:t>Interview</w:t>
            </w:r>
          </w:p>
        </w:tc>
      </w:tr>
      <w:tr w:rsidR="00625160" w:rsidRPr="00625160" w:rsidTr="008924F1">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80" w:line="240" w:lineRule="auto"/>
              <w:contextualSpacing/>
            </w:pPr>
            <w:r w:rsidRPr="00625160">
              <w:t xml:space="preserve">The ability to speak an African language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jc w:val="center"/>
              <w:rPr>
                <w:rFonts w:cs="Arial"/>
                <w:b/>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jc w:val="center"/>
              <w:rPr>
                <w:rFonts w:cs="Arial"/>
                <w:b/>
              </w:rPr>
            </w:pPr>
            <w:r w:rsidRPr="00625160">
              <w:rPr>
                <w:rFonts w:cs="Arial"/>
                <w:b/>
              </w:rPr>
              <w:t xml:space="preserve">     √</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25160" w:rsidRPr="00625160" w:rsidRDefault="00625160" w:rsidP="00625160">
            <w:pPr>
              <w:spacing w:after="0"/>
              <w:rPr>
                <w:rFonts w:cs="Arial"/>
              </w:rPr>
            </w:pPr>
            <w:r w:rsidRPr="00625160">
              <w:rPr>
                <w:rFonts w:cs="Arial"/>
              </w:rPr>
              <w:t>Application Form</w:t>
            </w:r>
          </w:p>
          <w:p w:rsidR="00625160" w:rsidRPr="00625160" w:rsidRDefault="00625160" w:rsidP="00625160">
            <w:pPr>
              <w:spacing w:after="0"/>
              <w:rPr>
                <w:rFonts w:cs="Arial"/>
              </w:rPr>
            </w:pPr>
            <w:r w:rsidRPr="00625160">
              <w:rPr>
                <w:rFonts w:cs="Arial"/>
              </w:rPr>
              <w:t>Interview</w:t>
            </w:r>
          </w:p>
        </w:tc>
      </w:tr>
    </w:tbl>
    <w:p w:rsidR="00625160" w:rsidRPr="00625160" w:rsidRDefault="00625160" w:rsidP="00625160">
      <w:pPr>
        <w:spacing w:after="160" w:line="259" w:lineRule="auto"/>
      </w:pPr>
      <w:r w:rsidRPr="0062516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1690"/>
        <w:gridCol w:w="1718"/>
        <w:gridCol w:w="2075"/>
      </w:tblGrid>
      <w:tr w:rsidR="00625160" w:rsidRPr="00625160" w:rsidTr="008924F1">
        <w:tc>
          <w:tcPr>
            <w:tcW w:w="3533" w:type="dxa"/>
            <w:shd w:val="clear" w:color="auto" w:fill="D9D9D9" w:themeFill="background1" w:themeFillShade="D9"/>
            <w:vAlign w:val="center"/>
          </w:tcPr>
          <w:p w:rsidR="00625160" w:rsidRPr="00625160" w:rsidRDefault="00625160" w:rsidP="00625160">
            <w:pPr>
              <w:spacing w:after="0"/>
              <w:rPr>
                <w:rFonts w:cs="Arial"/>
                <w:b/>
              </w:rPr>
            </w:pPr>
            <w:r w:rsidRPr="00625160">
              <w:rPr>
                <w:rFonts w:cs="Arial"/>
                <w:b/>
              </w:rPr>
              <w:lastRenderedPageBreak/>
              <w:t>EXPERIENCE</w:t>
            </w:r>
          </w:p>
        </w:tc>
        <w:tc>
          <w:tcPr>
            <w:tcW w:w="1690" w:type="dxa"/>
            <w:shd w:val="clear" w:color="auto" w:fill="D9D9D9" w:themeFill="background1" w:themeFillShade="D9"/>
            <w:vAlign w:val="center"/>
          </w:tcPr>
          <w:p w:rsidR="00625160" w:rsidRPr="00625160" w:rsidRDefault="00625160" w:rsidP="00625160">
            <w:pPr>
              <w:spacing w:after="0"/>
              <w:jc w:val="center"/>
              <w:rPr>
                <w:rFonts w:cs="Arial"/>
                <w:b/>
              </w:rPr>
            </w:pPr>
          </w:p>
        </w:tc>
        <w:tc>
          <w:tcPr>
            <w:tcW w:w="1718" w:type="dxa"/>
            <w:shd w:val="clear" w:color="auto" w:fill="D9D9D9" w:themeFill="background1" w:themeFillShade="D9"/>
            <w:vAlign w:val="center"/>
          </w:tcPr>
          <w:p w:rsidR="00625160" w:rsidRPr="00625160" w:rsidRDefault="00625160" w:rsidP="00625160">
            <w:pPr>
              <w:spacing w:after="0"/>
              <w:jc w:val="center"/>
              <w:rPr>
                <w:rFonts w:cs="Arial"/>
                <w:b/>
              </w:rPr>
            </w:pPr>
          </w:p>
        </w:tc>
        <w:tc>
          <w:tcPr>
            <w:tcW w:w="2075" w:type="dxa"/>
            <w:shd w:val="clear" w:color="auto" w:fill="D9D9D9" w:themeFill="background1" w:themeFillShade="D9"/>
            <w:vAlign w:val="center"/>
          </w:tcPr>
          <w:p w:rsidR="00625160" w:rsidRPr="00625160" w:rsidRDefault="00625160" w:rsidP="00625160">
            <w:pPr>
              <w:spacing w:after="0"/>
              <w:rPr>
                <w:rFonts w:cs="Arial"/>
              </w:rPr>
            </w:pPr>
          </w:p>
        </w:tc>
      </w:tr>
      <w:tr w:rsidR="00625160" w:rsidRPr="00625160" w:rsidTr="008924F1">
        <w:tc>
          <w:tcPr>
            <w:tcW w:w="3533" w:type="dxa"/>
            <w:shd w:val="clear" w:color="auto" w:fill="auto"/>
            <w:vAlign w:val="center"/>
          </w:tcPr>
          <w:p w:rsidR="00625160" w:rsidRPr="00625160" w:rsidRDefault="00625160" w:rsidP="00625160">
            <w:pPr>
              <w:spacing w:after="0"/>
              <w:rPr>
                <w:rFonts w:cs="Arial"/>
              </w:rPr>
            </w:pPr>
            <w:r w:rsidRPr="00625160">
              <w:rPr>
                <w:rFonts w:cs="Arial"/>
              </w:rPr>
              <w:t xml:space="preserve">Experience of engaging with hard to reach or marginalised communities </w:t>
            </w:r>
          </w:p>
        </w:tc>
        <w:tc>
          <w:tcPr>
            <w:tcW w:w="1690" w:type="dxa"/>
            <w:shd w:val="clear" w:color="auto" w:fill="auto"/>
            <w:vAlign w:val="center"/>
          </w:tcPr>
          <w:p w:rsidR="00625160" w:rsidRPr="00625160" w:rsidRDefault="00625160" w:rsidP="00625160">
            <w:pPr>
              <w:spacing w:after="0"/>
              <w:jc w:val="center"/>
              <w:rPr>
                <w:rFonts w:cs="Arial"/>
                <w:b/>
              </w:rPr>
            </w:pPr>
          </w:p>
        </w:tc>
        <w:tc>
          <w:tcPr>
            <w:tcW w:w="1718"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2075" w:type="dxa"/>
            <w:shd w:val="clear" w:color="auto" w:fill="auto"/>
            <w:vAlign w:val="center"/>
          </w:tcPr>
          <w:p w:rsidR="00625160" w:rsidRPr="00625160" w:rsidRDefault="00625160" w:rsidP="00625160">
            <w:pPr>
              <w:spacing w:after="0"/>
              <w:rPr>
                <w:rFonts w:cs="Arial"/>
              </w:rPr>
            </w:pPr>
            <w:r w:rsidRPr="00625160">
              <w:rPr>
                <w:rFonts w:cs="Arial"/>
              </w:rPr>
              <w:t>Application Form</w:t>
            </w:r>
          </w:p>
        </w:tc>
      </w:tr>
    </w:tbl>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1"/>
        <w:gridCol w:w="1701"/>
        <w:gridCol w:w="2075"/>
      </w:tblGrid>
      <w:tr w:rsidR="00625160" w:rsidRPr="00625160" w:rsidTr="008924F1">
        <w:tc>
          <w:tcPr>
            <w:tcW w:w="3539" w:type="dxa"/>
            <w:shd w:val="clear" w:color="auto" w:fill="D9D9D9" w:themeFill="background1" w:themeFillShade="D9"/>
            <w:vAlign w:val="center"/>
          </w:tcPr>
          <w:p w:rsidR="00625160" w:rsidRPr="00625160" w:rsidRDefault="00625160" w:rsidP="00625160">
            <w:pPr>
              <w:spacing w:after="0"/>
              <w:ind w:left="360"/>
              <w:rPr>
                <w:rFonts w:cs="Arial"/>
                <w:b/>
              </w:rPr>
            </w:pPr>
            <w:r w:rsidRPr="00625160">
              <w:rPr>
                <w:rFonts w:cs="Arial"/>
                <w:b/>
              </w:rPr>
              <w:t>PERSONAL ATTRIBUTES</w:t>
            </w:r>
          </w:p>
        </w:tc>
        <w:tc>
          <w:tcPr>
            <w:tcW w:w="1701" w:type="dxa"/>
            <w:shd w:val="clear" w:color="auto" w:fill="D9D9D9" w:themeFill="background1" w:themeFillShade="D9"/>
            <w:vAlign w:val="center"/>
          </w:tcPr>
          <w:p w:rsidR="00625160" w:rsidRPr="00625160" w:rsidRDefault="00625160" w:rsidP="00625160">
            <w:pPr>
              <w:spacing w:after="0"/>
              <w:ind w:left="360"/>
              <w:jc w:val="center"/>
              <w:rPr>
                <w:rFonts w:cs="Arial"/>
                <w:b/>
              </w:rPr>
            </w:pPr>
          </w:p>
        </w:tc>
        <w:tc>
          <w:tcPr>
            <w:tcW w:w="1701" w:type="dxa"/>
            <w:shd w:val="clear" w:color="auto" w:fill="D9D9D9" w:themeFill="background1" w:themeFillShade="D9"/>
            <w:vAlign w:val="center"/>
          </w:tcPr>
          <w:p w:rsidR="00625160" w:rsidRPr="00625160" w:rsidRDefault="00625160" w:rsidP="00625160">
            <w:pPr>
              <w:spacing w:after="0"/>
              <w:ind w:left="360"/>
              <w:jc w:val="center"/>
              <w:rPr>
                <w:rFonts w:cs="Arial"/>
                <w:b/>
              </w:rPr>
            </w:pPr>
          </w:p>
        </w:tc>
        <w:tc>
          <w:tcPr>
            <w:tcW w:w="2075" w:type="dxa"/>
            <w:shd w:val="clear" w:color="auto" w:fill="D9D9D9" w:themeFill="background1" w:themeFillShade="D9"/>
          </w:tcPr>
          <w:p w:rsidR="00625160" w:rsidRPr="00625160" w:rsidRDefault="00625160" w:rsidP="00625160">
            <w:pPr>
              <w:spacing w:after="0"/>
              <w:ind w:left="360"/>
              <w:rPr>
                <w:rFonts w:cs="Arial"/>
              </w:rPr>
            </w:pPr>
          </w:p>
        </w:tc>
      </w:tr>
      <w:tr w:rsidR="00625160" w:rsidRPr="00625160" w:rsidTr="008924F1">
        <w:tc>
          <w:tcPr>
            <w:tcW w:w="3539" w:type="dxa"/>
            <w:shd w:val="clear" w:color="auto" w:fill="auto"/>
            <w:vAlign w:val="center"/>
          </w:tcPr>
          <w:p w:rsidR="00625160" w:rsidRPr="00625160" w:rsidRDefault="00625160" w:rsidP="00625160">
            <w:pPr>
              <w:spacing w:after="0"/>
              <w:contextualSpacing/>
              <w:rPr>
                <w:rFonts w:cs="Arial"/>
              </w:rPr>
            </w:pPr>
            <w:r w:rsidRPr="00625160">
              <w:rPr>
                <w:rFonts w:eastAsia="Times New Roman" w:cs="Arial"/>
                <w:spacing w:val="-3"/>
              </w:rPr>
              <w:t>A commitment to working within George House Trust’s service delivery ethos of respect, empowerment and inclusion</w:t>
            </w:r>
          </w:p>
        </w:tc>
        <w:tc>
          <w:tcPr>
            <w:tcW w:w="1701"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01"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tcPr>
          <w:p w:rsidR="00625160" w:rsidRPr="00625160" w:rsidRDefault="00625160" w:rsidP="00625160">
            <w:pPr>
              <w:spacing w:after="0"/>
              <w:rPr>
                <w:rFonts w:cs="Arial"/>
              </w:rPr>
            </w:pPr>
          </w:p>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9" w:type="dxa"/>
            <w:shd w:val="clear" w:color="auto" w:fill="auto"/>
            <w:vAlign w:val="center"/>
          </w:tcPr>
          <w:p w:rsidR="00625160" w:rsidRPr="00625160" w:rsidRDefault="00625160" w:rsidP="00625160">
            <w:pPr>
              <w:spacing w:after="0"/>
              <w:rPr>
                <w:rFonts w:cs="Arial"/>
              </w:rPr>
            </w:pPr>
            <w:r w:rsidRPr="00625160">
              <w:rPr>
                <w:rFonts w:eastAsia="Times New Roman" w:cs="Arial"/>
                <w:spacing w:val="-3"/>
              </w:rPr>
              <w:t>A commitment to embracing diversity and challenging HIV stigma and discrimination</w:t>
            </w:r>
          </w:p>
        </w:tc>
        <w:tc>
          <w:tcPr>
            <w:tcW w:w="1701" w:type="dxa"/>
            <w:shd w:val="clear" w:color="auto" w:fill="auto"/>
            <w:vAlign w:val="center"/>
          </w:tcPr>
          <w:p w:rsidR="00625160" w:rsidRPr="00625160" w:rsidRDefault="00625160" w:rsidP="00625160">
            <w:pPr>
              <w:spacing w:after="0"/>
              <w:ind w:left="360"/>
              <w:jc w:val="center"/>
              <w:rPr>
                <w:rFonts w:cs="Arial"/>
                <w:b/>
              </w:rPr>
            </w:pPr>
          </w:p>
          <w:p w:rsidR="00625160" w:rsidRPr="00625160" w:rsidRDefault="00625160" w:rsidP="00625160">
            <w:pPr>
              <w:spacing w:after="0"/>
              <w:jc w:val="center"/>
              <w:rPr>
                <w:rFonts w:cs="Arial"/>
                <w:b/>
              </w:rPr>
            </w:pPr>
            <w:r w:rsidRPr="00625160">
              <w:rPr>
                <w:rFonts w:cs="Arial"/>
                <w:b/>
              </w:rPr>
              <w:t>√</w:t>
            </w:r>
          </w:p>
        </w:tc>
        <w:tc>
          <w:tcPr>
            <w:tcW w:w="1701"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tcPr>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9" w:type="dxa"/>
            <w:shd w:val="clear" w:color="auto" w:fill="auto"/>
            <w:vAlign w:val="center"/>
          </w:tcPr>
          <w:p w:rsidR="00625160" w:rsidRPr="00625160" w:rsidRDefault="00625160" w:rsidP="00625160">
            <w:pPr>
              <w:pBdr>
                <w:top w:val="nil"/>
                <w:left w:val="nil"/>
                <w:bottom w:val="nil"/>
                <w:right w:val="nil"/>
                <w:between w:val="nil"/>
                <w:bar w:val="nil"/>
              </w:pBdr>
              <w:spacing w:after="0"/>
              <w:rPr>
                <w:rFonts w:eastAsia="Times New Roman" w:cs="Arial"/>
                <w:spacing w:val="-3"/>
              </w:rPr>
            </w:pPr>
            <w:r w:rsidRPr="00625160">
              <w:rPr>
                <w:rFonts w:eastAsia="Book Antiqua" w:cs="Book Antiqua"/>
              </w:rPr>
              <w:t>A commitment to identifying problems and finding solutions by reflecting on professional practice with the aim of continuous development</w:t>
            </w:r>
          </w:p>
        </w:tc>
        <w:tc>
          <w:tcPr>
            <w:tcW w:w="1701"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01"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tcPr>
          <w:p w:rsidR="00625160" w:rsidRPr="00625160" w:rsidRDefault="00625160" w:rsidP="00625160">
            <w:pPr>
              <w:spacing w:after="0"/>
              <w:rPr>
                <w:rFonts w:cs="Arial"/>
              </w:rPr>
            </w:pPr>
          </w:p>
          <w:p w:rsidR="00625160" w:rsidRPr="00625160" w:rsidRDefault="00625160" w:rsidP="00625160">
            <w:pPr>
              <w:spacing w:after="0"/>
              <w:rPr>
                <w:rFonts w:cs="Arial"/>
              </w:rPr>
            </w:pPr>
            <w:r w:rsidRPr="00625160">
              <w:rPr>
                <w:rFonts w:cs="Arial"/>
              </w:rPr>
              <w:t>Application Form Interview</w:t>
            </w:r>
          </w:p>
          <w:p w:rsidR="00625160" w:rsidRPr="00625160" w:rsidRDefault="00625160" w:rsidP="00625160">
            <w:pPr>
              <w:spacing w:after="0"/>
              <w:rPr>
                <w:rFonts w:cs="Arial"/>
              </w:rPr>
            </w:pPr>
          </w:p>
        </w:tc>
      </w:tr>
      <w:tr w:rsidR="00625160" w:rsidRPr="00625160" w:rsidTr="008924F1">
        <w:tc>
          <w:tcPr>
            <w:tcW w:w="3539" w:type="dxa"/>
            <w:shd w:val="clear" w:color="auto" w:fill="auto"/>
            <w:vAlign w:val="center"/>
          </w:tcPr>
          <w:p w:rsidR="00625160" w:rsidRPr="00625160" w:rsidRDefault="00625160" w:rsidP="00625160">
            <w:pPr>
              <w:spacing w:after="0"/>
              <w:contextualSpacing/>
              <w:rPr>
                <w:rFonts w:cs="Arial"/>
              </w:rPr>
            </w:pPr>
            <w:r w:rsidRPr="00625160">
              <w:rPr>
                <w:rFonts w:eastAsia="Times New Roman" w:cs="Arial"/>
                <w:spacing w:val="-3"/>
              </w:rPr>
              <w:t>Flexibility to respond to changing circumstances</w:t>
            </w:r>
          </w:p>
        </w:tc>
        <w:tc>
          <w:tcPr>
            <w:tcW w:w="1701"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01"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tcPr>
          <w:p w:rsidR="00625160" w:rsidRPr="00625160" w:rsidRDefault="00625160" w:rsidP="00625160">
            <w:pPr>
              <w:spacing w:after="0"/>
              <w:rPr>
                <w:rFonts w:cs="Arial"/>
              </w:rPr>
            </w:pPr>
            <w:r w:rsidRPr="00625160">
              <w:rPr>
                <w:rFonts w:cs="Arial"/>
              </w:rPr>
              <w:t xml:space="preserve">Application Form </w:t>
            </w:r>
          </w:p>
        </w:tc>
      </w:tr>
      <w:tr w:rsidR="00625160" w:rsidRPr="00625160" w:rsidTr="008924F1">
        <w:tc>
          <w:tcPr>
            <w:tcW w:w="3539" w:type="dxa"/>
            <w:shd w:val="clear" w:color="auto" w:fill="auto"/>
            <w:vAlign w:val="center"/>
          </w:tcPr>
          <w:p w:rsidR="00625160" w:rsidRPr="00625160" w:rsidRDefault="00625160" w:rsidP="00625160">
            <w:pPr>
              <w:spacing w:after="0"/>
              <w:rPr>
                <w:rFonts w:cs="Arial"/>
              </w:rPr>
            </w:pPr>
            <w:r w:rsidRPr="00625160">
              <w:rPr>
                <w:rFonts w:eastAsia="Times New Roman" w:cs="Arial"/>
                <w:spacing w:val="-3"/>
              </w:rPr>
              <w:t>Commitment to and understanding of working for a voluntary organisation</w:t>
            </w:r>
          </w:p>
        </w:tc>
        <w:tc>
          <w:tcPr>
            <w:tcW w:w="1701"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01"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tcPr>
          <w:p w:rsidR="00625160" w:rsidRPr="00625160" w:rsidRDefault="00625160" w:rsidP="00625160">
            <w:pPr>
              <w:spacing w:after="0"/>
              <w:rPr>
                <w:rFonts w:cs="Arial"/>
              </w:rPr>
            </w:pPr>
            <w:r w:rsidRPr="00625160">
              <w:rPr>
                <w:rFonts w:cs="Arial"/>
              </w:rPr>
              <w:t>Application Form Interview</w:t>
            </w:r>
          </w:p>
        </w:tc>
      </w:tr>
      <w:tr w:rsidR="00625160" w:rsidRPr="00625160" w:rsidTr="008924F1">
        <w:tc>
          <w:tcPr>
            <w:tcW w:w="3539" w:type="dxa"/>
            <w:shd w:val="clear" w:color="auto" w:fill="auto"/>
            <w:vAlign w:val="center"/>
          </w:tcPr>
          <w:p w:rsidR="00625160" w:rsidRPr="00625160" w:rsidRDefault="00625160" w:rsidP="00625160">
            <w:pPr>
              <w:spacing w:after="0"/>
              <w:contextualSpacing/>
              <w:rPr>
                <w:rFonts w:cs="Arial"/>
              </w:rPr>
            </w:pPr>
            <w:r w:rsidRPr="00625160">
              <w:t>Willingness and ability to carry out all tasks in line with George House Trust policies and to uphold these at all times</w:t>
            </w:r>
          </w:p>
        </w:tc>
        <w:tc>
          <w:tcPr>
            <w:tcW w:w="1701" w:type="dxa"/>
            <w:shd w:val="clear" w:color="auto" w:fill="auto"/>
            <w:vAlign w:val="center"/>
          </w:tcPr>
          <w:p w:rsidR="00625160" w:rsidRPr="00625160" w:rsidRDefault="00625160" w:rsidP="00625160">
            <w:pPr>
              <w:spacing w:after="0"/>
              <w:jc w:val="center"/>
              <w:rPr>
                <w:rFonts w:cs="Arial"/>
                <w:b/>
              </w:rPr>
            </w:pPr>
            <w:r w:rsidRPr="00625160">
              <w:rPr>
                <w:rFonts w:cs="Arial"/>
                <w:b/>
              </w:rPr>
              <w:t>√</w:t>
            </w:r>
          </w:p>
        </w:tc>
        <w:tc>
          <w:tcPr>
            <w:tcW w:w="1701" w:type="dxa"/>
            <w:shd w:val="clear" w:color="auto" w:fill="auto"/>
            <w:vAlign w:val="center"/>
          </w:tcPr>
          <w:p w:rsidR="00625160" w:rsidRPr="00625160" w:rsidRDefault="00625160" w:rsidP="00625160">
            <w:pPr>
              <w:spacing w:after="0"/>
              <w:ind w:left="360"/>
              <w:jc w:val="center"/>
              <w:rPr>
                <w:rFonts w:cs="Arial"/>
                <w:b/>
              </w:rPr>
            </w:pPr>
          </w:p>
        </w:tc>
        <w:tc>
          <w:tcPr>
            <w:tcW w:w="2075" w:type="dxa"/>
            <w:shd w:val="clear" w:color="auto" w:fill="auto"/>
          </w:tcPr>
          <w:p w:rsidR="00625160" w:rsidRPr="00625160" w:rsidRDefault="00625160" w:rsidP="00625160">
            <w:pPr>
              <w:spacing w:after="0"/>
              <w:rPr>
                <w:rFonts w:cs="Arial"/>
              </w:rPr>
            </w:pPr>
            <w:r w:rsidRPr="00625160">
              <w:rPr>
                <w:rFonts w:cs="Arial"/>
              </w:rPr>
              <w:t>Application Form</w:t>
            </w:r>
          </w:p>
        </w:tc>
      </w:tr>
    </w:tbl>
    <w:p w:rsidR="00C45ED2" w:rsidRDefault="00C45ED2"/>
    <w:p w:rsidR="007B47DA" w:rsidRDefault="007B47DA"/>
    <w:p w:rsidR="00625160" w:rsidRDefault="00625160"/>
    <w:p w:rsidR="00EC394B" w:rsidRDefault="00EC394B">
      <w:pPr>
        <w:spacing w:after="160" w:line="259" w:lineRule="auto"/>
      </w:pPr>
      <w:r>
        <w:br w:type="page"/>
      </w:r>
    </w:p>
    <w:p w:rsidR="00EC394B" w:rsidRPr="00EC394B" w:rsidRDefault="00EC394B" w:rsidP="00EC394B">
      <w:pPr>
        <w:spacing w:after="160" w:line="259" w:lineRule="auto"/>
        <w:rPr>
          <w:rFonts w:eastAsia="Times New Roman" w:cs="Times New Roman"/>
          <w:noProof/>
          <w:lang w:eastAsia="en-GB"/>
        </w:rPr>
      </w:pPr>
      <w:r w:rsidRPr="00EC394B">
        <w:rPr>
          <w:rFonts w:eastAsia="Times New Roman" w:cs="Times New Roman"/>
          <w:noProof/>
          <w:lang w:eastAsia="en-GB"/>
        </w:rPr>
        <w:lastRenderedPageBreak/>
        <w:drawing>
          <wp:inline distT="0" distB="0" distL="0" distR="0" wp14:anchorId="75C08FBB" wp14:editId="7756E700">
            <wp:extent cx="2395630" cy="7130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EC394B" w:rsidRPr="00EC394B" w:rsidRDefault="00EC394B" w:rsidP="00EC394B">
      <w:pPr>
        <w:spacing w:after="160" w:line="259" w:lineRule="auto"/>
        <w:rPr>
          <w:rFonts w:eastAsia="Times New Roman" w:cs="Arial"/>
        </w:rPr>
      </w:pPr>
    </w:p>
    <w:p w:rsidR="00EC394B" w:rsidRPr="00EC394B" w:rsidRDefault="00EC394B" w:rsidP="00EC394B">
      <w:pPr>
        <w:spacing w:after="160" w:line="259" w:lineRule="auto"/>
        <w:rPr>
          <w:rFonts w:eastAsia="Times New Roman" w:cs="Arial"/>
          <w:b/>
        </w:rPr>
      </w:pPr>
      <w:r w:rsidRPr="00EC394B">
        <w:rPr>
          <w:rFonts w:eastAsia="Times New Roman" w:cs="Arial"/>
          <w:b/>
        </w:rPr>
        <w:t>Additional Information</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5BE8E4C2" wp14:editId="109CC6C3">
                <wp:simplePos x="0" y="0"/>
                <wp:positionH relativeFrom="column">
                  <wp:posOffset>9525</wp:posOffset>
                </wp:positionH>
                <wp:positionV relativeFrom="paragraph">
                  <wp:posOffset>43180</wp:posOffset>
                </wp:positionV>
                <wp:extent cx="1581150" cy="0"/>
                <wp:effectExtent l="0" t="19050" r="19050" b="19050"/>
                <wp:wrapTight wrapText="bothSides">
                  <wp:wrapPolygon edited="0">
                    <wp:start x="0" y="-1"/>
                    <wp:lineTo x="0" y="-1"/>
                    <wp:lineTo x="21600" y="-1"/>
                    <wp:lineTo x="2160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15811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3D8F6"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pt" to="12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" strokecolor="#f20e3f" strokeweight="2.25pt">
                <w10:wrap type="tight"/>
              </v:line>
            </w:pict>
          </mc:Fallback>
        </mc:AlternateContent>
      </w:r>
    </w:p>
    <w:p w:rsidR="00787AC0" w:rsidRPr="00787AC0" w:rsidRDefault="00787AC0" w:rsidP="00787AC0">
      <w:r w:rsidRPr="00787AC0">
        <w:t>George House Trust is a Manchester based HIV charity supporting adults and children living with and / or affected by HIV in Greater Manchester and the wider North West of England.</w:t>
      </w:r>
    </w:p>
    <w:p w:rsidR="00787AC0" w:rsidRPr="00787AC0" w:rsidRDefault="00787AC0" w:rsidP="00787AC0">
      <w:r w:rsidRPr="00787AC0">
        <w:t>At present we are in contact with over 2000 people each year.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We were founded in 1985 as “Manchester AIDSLine” and are the UK’s second oldest HIV charity (after the Terrence Higgins Trust).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We have a long history of campaigning and lobbying to secure the best possible quality of life for all people with HIV and to challenge discrimination against people with HIV.</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The support we offer includes: one to one advice, information and support, treatment advice, volunteer community support, financial support, special courses and events, and peer support.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Our income comes from a variety of sources: local Government, central Government, charitable trusts, lottery distribution bodies, fundraising, donations and earned trading income. We have a robust income strategy in place, which is reviewed and monitored regularly.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r w:rsidRPr="00EC394B">
        <w:rPr>
          <w:rFonts w:eastAsia="Times New Roman" w:cs="Times New Roman"/>
          <w:i/>
          <w:spacing w:val="-3"/>
        </w:rPr>
        <w:t>Employment at George House Trust</w:t>
      </w:r>
      <w:r w:rsidRPr="00EC394B">
        <w:rPr>
          <w:rFonts w:eastAsia="Times New Roman" w:cs="Times New Roman"/>
          <w:spacing w:val="-3"/>
        </w:rPr>
        <w:t xml:space="preserve">: </w:t>
      </w:r>
    </w:p>
    <w:p w:rsidR="00EC394B" w:rsidRPr="00EC394B" w:rsidRDefault="00EC394B" w:rsidP="00EC394B">
      <w:pPr>
        <w:overflowPunct w:val="0"/>
        <w:autoSpaceDE w:val="0"/>
        <w:autoSpaceDN w:val="0"/>
        <w:adjustRightInd w:val="0"/>
        <w:spacing w:after="0" w:line="240" w:lineRule="auto"/>
        <w:jc w:val="both"/>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We currently employ 16 people.</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We also have around 150 trained and managed volunteers, and hold the Investing in Volunteers Quality Mark.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New employees are subject to an eight-month probationary period.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Full time staff work a 35 hour week, normally Monday to Friday, though some evening and weekend work is necessary. This post is a 21 hour per week post. </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 xml:space="preserve">Our current opening hours are 9.00am to 8.00pm on Mondays and 9am to 5pm Tuesday to Friday.  We are also open one Saturday a month. </w:t>
      </w:r>
    </w:p>
    <w:p w:rsidR="005F769F" w:rsidRDefault="005F769F"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t>All full time staff members are entitled to five weeks paid holiday plus Bank and Public holidays, part time staff members are entitled to pro-rata leave including pro-rata Bank and Public holidays.</w:t>
      </w:r>
    </w:p>
    <w:p w:rsidR="00EC394B" w:rsidRPr="00EC394B" w:rsidRDefault="00EC394B" w:rsidP="00EC394B">
      <w:pPr>
        <w:autoSpaceDE w:val="0"/>
        <w:autoSpaceDN w:val="0"/>
        <w:adjustRightInd w:val="0"/>
        <w:spacing w:after="0" w:line="240" w:lineRule="auto"/>
        <w:rPr>
          <w:rFonts w:cs="Arial"/>
          <w:color w:val="000000"/>
        </w:rPr>
      </w:pPr>
    </w:p>
    <w:p w:rsidR="00EC394B" w:rsidRPr="00EC394B" w:rsidRDefault="00EC394B" w:rsidP="00EC394B">
      <w:pPr>
        <w:autoSpaceDE w:val="0"/>
        <w:autoSpaceDN w:val="0"/>
        <w:adjustRightInd w:val="0"/>
        <w:spacing w:after="0" w:line="240" w:lineRule="auto"/>
        <w:rPr>
          <w:rFonts w:cs="Helv"/>
          <w:color w:val="000000"/>
        </w:rPr>
      </w:pPr>
      <w:r w:rsidRPr="00EC394B">
        <w:rPr>
          <w:rFonts w:cs="Arial"/>
          <w:color w:val="000000"/>
        </w:rPr>
        <w:t xml:space="preserve">Because of the nature of the duties the post holder will be expected to undertake, you are required at the short-listing stage to disclose details of any unspent criminal convictions. Only relevant convictions/information will be taken into account. </w:t>
      </w:r>
      <w:r w:rsidRPr="00EC394B">
        <w:rPr>
          <w:rFonts w:cs="Helv"/>
          <w:color w:val="000000"/>
        </w:rPr>
        <w:t>Any failure to disclose relevant information could result in dismissal or disciplinary action by the organisation.</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r w:rsidRPr="00EC394B">
        <w:rPr>
          <w:rFonts w:eastAsia="Times New Roman" w:cs="Arial"/>
        </w:rPr>
        <w:lastRenderedPageBreak/>
        <w:t>Our offices are in Ardwick, just south of Manchester City Centre. We are a short walk from Piccadilly Station and we are on a major bus route. There is free parking on the road in front of our building.</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rPr>
      </w:pPr>
    </w:p>
    <w:p w:rsidR="00EC394B" w:rsidRPr="00EC394B" w:rsidRDefault="00EC394B" w:rsidP="00EC394B">
      <w:pPr>
        <w:spacing w:after="160" w:line="259" w:lineRule="auto"/>
        <w:rPr>
          <w:rFonts w:eastAsia="Times New Roman" w:cs="Arial"/>
        </w:rPr>
      </w:pPr>
      <w:r w:rsidRPr="00EC394B">
        <w:rPr>
          <w:rFonts w:eastAsia="Times New Roman" w:cs="Arial"/>
        </w:rPr>
        <w:br w:type="page"/>
      </w:r>
    </w:p>
    <w:p w:rsidR="00EC394B" w:rsidRPr="00EC394B" w:rsidRDefault="00EC394B" w:rsidP="00EC394B">
      <w:pPr>
        <w:spacing w:after="0" w:line="240" w:lineRule="auto"/>
        <w:rPr>
          <w:rFonts w:eastAsia="Times New Roman" w:cs="Arial"/>
          <w:lang w:val="en-US"/>
        </w:rPr>
      </w:pPr>
      <w:r w:rsidRPr="00EC394B">
        <w:rPr>
          <w:rFonts w:eastAsia="Times New Roman" w:cs="Times New Roman"/>
          <w:noProof/>
          <w:lang w:eastAsia="en-GB"/>
        </w:rPr>
        <w:lastRenderedPageBreak/>
        <w:drawing>
          <wp:inline distT="0" distB="0" distL="0" distR="0" wp14:anchorId="6981E9F9" wp14:editId="37F9EC12">
            <wp:extent cx="2395630" cy="71304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EC394B" w:rsidRPr="00EC394B" w:rsidRDefault="00EC394B" w:rsidP="00EC394B">
      <w:pPr>
        <w:spacing w:after="0" w:line="240" w:lineRule="auto"/>
        <w:rPr>
          <w:rFonts w:eastAsia="Times New Roman" w:cs="Arial"/>
          <w:lang w:val="en-US"/>
        </w:rPr>
      </w:pPr>
    </w:p>
    <w:p w:rsidR="00EC394B" w:rsidRPr="00EC394B" w:rsidRDefault="00EC394B" w:rsidP="00EC394B">
      <w:pPr>
        <w:spacing w:after="0" w:line="240" w:lineRule="auto"/>
        <w:rPr>
          <w:rFonts w:eastAsia="Times New Roman" w:cs="Arial"/>
          <w:lang w:val="en-US"/>
        </w:rPr>
      </w:pPr>
      <w:r w:rsidRPr="00EC394B">
        <w:rPr>
          <w:rFonts w:eastAsia="Times New Roman" w:cs="Arial"/>
          <w:b/>
          <w:lang w:val="en-US"/>
        </w:rPr>
        <w:t xml:space="preserve">George House Trust’s Mission Statement </w:t>
      </w:r>
    </w:p>
    <w:p w:rsidR="00EC394B" w:rsidRPr="00EC394B" w:rsidRDefault="00EC394B" w:rsidP="00EC394B">
      <w:pPr>
        <w:spacing w:after="0" w:line="240" w:lineRule="auto"/>
        <w:rPr>
          <w:rFonts w:eastAsia="Times New Roman" w:cs="Arial"/>
          <w:b/>
          <w:lang w:val="en-US"/>
        </w:rPr>
      </w:pPr>
      <w:r w:rsidRPr="00EC394B">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09E236A0" wp14:editId="4656418F">
                <wp:simplePos x="0" y="0"/>
                <wp:positionH relativeFrom="column">
                  <wp:posOffset>0</wp:posOffset>
                </wp:positionH>
                <wp:positionV relativeFrom="paragraph">
                  <wp:posOffset>14605</wp:posOffset>
                </wp:positionV>
                <wp:extent cx="3181350" cy="9525"/>
                <wp:effectExtent l="19050" t="19050" r="19050" b="28575"/>
                <wp:wrapTight wrapText="bothSides">
                  <wp:wrapPolygon edited="0">
                    <wp:start x="-129" y="-43200"/>
                    <wp:lineTo x="-129" y="43200"/>
                    <wp:lineTo x="21600" y="43200"/>
                    <wp:lineTo x="21600" y="-43200"/>
                    <wp:lineTo x="-129" y="-43200"/>
                  </wp:wrapPolygon>
                </wp:wrapTight>
                <wp:docPr id="5" name="Straight Connector 5"/>
                <wp:cNvGraphicFramePr/>
                <a:graphic xmlns:a="http://schemas.openxmlformats.org/drawingml/2006/main">
                  <a:graphicData uri="http://schemas.microsoft.com/office/word/2010/wordprocessingShape">
                    <wps:wsp>
                      <wps:cNvCnPr/>
                      <wps:spPr>
                        <a:xfrm flipV="1">
                          <a:off x="0" y="0"/>
                          <a:ext cx="318135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7192EA" id="Straight Connector 5"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25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" strokecolor="#f20e3f" strokeweight="2.25pt">
                <w10:wrap type="tight"/>
              </v:line>
            </w:pict>
          </mc:Fallback>
        </mc:AlternateContent>
      </w:r>
    </w:p>
    <w:p w:rsidR="00EC394B" w:rsidRPr="00EC394B" w:rsidRDefault="00EC394B" w:rsidP="00EC394B">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provide good quality services to people living with HIV, which enable them to feel empowered and able to live happily and healthily with HIV.</w:t>
      </w:r>
    </w:p>
    <w:p w:rsidR="00EC394B" w:rsidRPr="00EC394B" w:rsidRDefault="00EC394B" w:rsidP="00EC394B">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raise awareness of HIV, promote safer sex and encourage all sexually active people in the North West to know their HIV status.</w:t>
      </w:r>
    </w:p>
    <w:p w:rsidR="00EC394B" w:rsidRPr="00EC394B" w:rsidRDefault="00EC394B" w:rsidP="00EC394B">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ensure that HIV is prioritised by public bodies across the North West, given that it has the biggest population of people living with HIV outside of London.</w:t>
      </w:r>
    </w:p>
    <w:p w:rsidR="00EC394B" w:rsidRPr="00EC394B" w:rsidRDefault="00EC394B" w:rsidP="00EC394B">
      <w:pPr>
        <w:numPr>
          <w:ilvl w:val="0"/>
          <w:numId w:val="5"/>
        </w:numPr>
        <w:overflowPunct w:val="0"/>
        <w:autoSpaceDE w:val="0"/>
        <w:autoSpaceDN w:val="0"/>
        <w:adjustRightInd w:val="0"/>
        <w:spacing w:after="0" w:line="240" w:lineRule="auto"/>
        <w:textAlignment w:val="baseline"/>
        <w:rPr>
          <w:rFonts w:eastAsia="Times New Roman" w:cs="Arial"/>
          <w:lang w:val="en-US"/>
        </w:rPr>
      </w:pPr>
      <w:r w:rsidRPr="00EC394B">
        <w:rPr>
          <w:rFonts w:eastAsia="Times New Roman" w:cs="Arial"/>
          <w:lang w:val="en-US"/>
        </w:rPr>
        <w:t>We will challenge HIV stigma and discrimination and promote a better understanding of HIV.</w:t>
      </w:r>
    </w:p>
    <w:p w:rsidR="00EC394B" w:rsidRPr="00EC394B" w:rsidRDefault="00EC394B" w:rsidP="00EC394B">
      <w:pPr>
        <w:rPr>
          <w:rFonts w:eastAsia="Times New Roman" w:cs="Arial"/>
          <w:spacing w:val="-3"/>
        </w:rPr>
      </w:pPr>
    </w:p>
    <w:p w:rsidR="00EC394B" w:rsidRPr="00EC394B" w:rsidRDefault="00EC394B" w:rsidP="00EC394B">
      <w:pPr>
        <w:overflowPunct w:val="0"/>
        <w:autoSpaceDE w:val="0"/>
        <w:autoSpaceDN w:val="0"/>
        <w:adjustRightInd w:val="0"/>
        <w:spacing w:after="0" w:line="240" w:lineRule="auto"/>
        <w:textAlignment w:val="baseline"/>
        <w:rPr>
          <w:rFonts w:eastAsia="Times New Roman" w:cs="Arial"/>
          <w:b/>
        </w:rPr>
      </w:pPr>
      <w:r w:rsidRPr="00EC394B">
        <w:rPr>
          <w:rFonts w:eastAsia="Times New Roman" w:cs="Arial"/>
          <w:b/>
        </w:rPr>
        <w:t>George House Trust’s values and vision</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b/>
        </w:rPr>
      </w:pPr>
      <w:r w:rsidRPr="00EC394B">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761DF5F2" wp14:editId="76712D70">
                <wp:simplePos x="0" y="0"/>
                <wp:positionH relativeFrom="column">
                  <wp:posOffset>0</wp:posOffset>
                </wp:positionH>
                <wp:positionV relativeFrom="paragraph">
                  <wp:posOffset>22860</wp:posOffset>
                </wp:positionV>
                <wp:extent cx="3086100" cy="9525"/>
                <wp:effectExtent l="19050" t="19050" r="19050" b="28575"/>
                <wp:wrapTight wrapText="bothSides">
                  <wp:wrapPolygon edited="0">
                    <wp:start x="-133" y="-43200"/>
                    <wp:lineTo x="-133" y="43200"/>
                    <wp:lineTo x="21600" y="43200"/>
                    <wp:lineTo x="21600" y="-43200"/>
                    <wp:lineTo x="-133" y="-43200"/>
                  </wp:wrapPolygon>
                </wp:wrapTight>
                <wp:docPr id="35" name="Straight Connector 35"/>
                <wp:cNvGraphicFramePr/>
                <a:graphic xmlns:a="http://schemas.openxmlformats.org/drawingml/2006/main">
                  <a:graphicData uri="http://schemas.microsoft.com/office/word/2010/wordprocessingShape">
                    <wps:wsp>
                      <wps:cNvCnPr/>
                      <wps:spPr>
                        <a:xfrm flipV="1">
                          <a:off x="0" y="0"/>
                          <a:ext cx="308610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DA5A7" id="Straight Connector 3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2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" strokecolor="#f20e3f" strokeweight="2.25pt">
                <w10:wrap type="tight"/>
              </v:line>
            </w:pict>
          </mc:Fallback>
        </mc:AlternateConten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b/>
        </w:rPr>
      </w:pPr>
      <w:r w:rsidRPr="00EC394B">
        <w:rPr>
          <w:rFonts w:eastAsia="Times New Roman" w:cs="Arial"/>
          <w:b/>
        </w:rPr>
        <w:t>Values</w:t>
      </w:r>
    </w:p>
    <w:p w:rsidR="00EC394B" w:rsidRPr="00EC394B" w:rsidRDefault="00EC394B" w:rsidP="00EC394B">
      <w:pPr>
        <w:overflowPunct w:val="0"/>
        <w:autoSpaceDE w:val="0"/>
        <w:autoSpaceDN w:val="0"/>
        <w:adjustRightInd w:val="0"/>
        <w:spacing w:after="0" w:line="240" w:lineRule="auto"/>
        <w:textAlignment w:val="baseline"/>
        <w:rPr>
          <w:rFonts w:eastAsia="Times New Roman" w:cs="Arial"/>
          <w:b/>
        </w:rPr>
      </w:pP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t xml:space="preserve">George House Trust believes in dignity, respect, empowerment, integrity, recognising difference and being passionate about our work. </w:t>
      </w:r>
    </w:p>
    <w:p w:rsidR="00EC394B" w:rsidRPr="00EC394B" w:rsidRDefault="00EC394B" w:rsidP="00EC394B">
      <w:pPr>
        <w:spacing w:after="0" w:line="240" w:lineRule="auto"/>
        <w:rPr>
          <w:rFonts w:eastAsia="Times New Roman" w:cs="Arial"/>
          <w:b/>
          <w:lang w:val="en-US"/>
        </w:rPr>
      </w:pPr>
    </w:p>
    <w:p w:rsidR="00EC394B" w:rsidRPr="00EC394B" w:rsidRDefault="00EC394B" w:rsidP="00EC394B">
      <w:pPr>
        <w:spacing w:after="0" w:line="240" w:lineRule="auto"/>
        <w:rPr>
          <w:rFonts w:eastAsia="Times New Roman" w:cs="Arial"/>
          <w:i/>
          <w:lang w:val="en-US"/>
        </w:rPr>
      </w:pPr>
      <w:r w:rsidRPr="00EC394B">
        <w:rPr>
          <w:rFonts w:eastAsia="Times New Roman" w:cs="Arial"/>
          <w:i/>
          <w:lang w:val="en-US"/>
        </w:rPr>
        <w:t xml:space="preserve">Dignity </w:t>
      </w: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t>We believe that to treat someone with dignity is to treat them as being of worth in a way that is respectful of them as valued individuals.</w:t>
      </w:r>
    </w:p>
    <w:p w:rsidR="00EC394B" w:rsidRPr="00EC394B" w:rsidRDefault="00EC394B" w:rsidP="00EC394B">
      <w:pPr>
        <w:spacing w:after="0" w:line="240" w:lineRule="auto"/>
        <w:rPr>
          <w:rFonts w:eastAsia="Times New Roman" w:cs="Arial"/>
          <w:lang w:val="en-US"/>
        </w:rPr>
      </w:pPr>
    </w:p>
    <w:p w:rsidR="00EC394B" w:rsidRPr="00EC394B" w:rsidRDefault="00EC394B" w:rsidP="00EC394B">
      <w:pPr>
        <w:spacing w:after="0" w:line="240" w:lineRule="auto"/>
        <w:rPr>
          <w:rFonts w:eastAsia="Times New Roman" w:cs="Arial"/>
          <w:b/>
          <w:lang w:val="en-US"/>
        </w:rPr>
      </w:pPr>
      <w:r w:rsidRPr="00EC394B">
        <w:rPr>
          <w:rFonts w:eastAsia="Times New Roman" w:cs="Arial"/>
          <w:lang w:val="en-US"/>
        </w:rPr>
        <w:t>We also believes that where dignity is present people feel in control, valued, confident, comfortable and able to make decisions for themselves.</w:t>
      </w:r>
      <w:r w:rsidRPr="00EC394B">
        <w:rPr>
          <w:rFonts w:eastAsia="Times New Roman" w:cs="Arial"/>
          <w:lang w:val="en-US"/>
        </w:rPr>
        <w:br/>
      </w:r>
    </w:p>
    <w:p w:rsidR="00EC394B" w:rsidRPr="00EC394B" w:rsidRDefault="00EC394B" w:rsidP="00EC394B">
      <w:pPr>
        <w:spacing w:after="0" w:line="240" w:lineRule="auto"/>
        <w:rPr>
          <w:rFonts w:eastAsia="Times New Roman" w:cs="Arial"/>
          <w:i/>
          <w:lang w:val="en-US"/>
        </w:rPr>
      </w:pPr>
      <w:r w:rsidRPr="00EC394B">
        <w:rPr>
          <w:rFonts w:eastAsia="Times New Roman" w:cs="Arial"/>
          <w:i/>
          <w:lang w:val="en-US"/>
        </w:rPr>
        <w:t>Respect</w:t>
      </w:r>
    </w:p>
    <w:p w:rsidR="00EC394B" w:rsidRPr="00EC394B" w:rsidRDefault="00EC394B" w:rsidP="00EC394B">
      <w:pPr>
        <w:spacing w:after="0" w:line="240" w:lineRule="auto"/>
        <w:rPr>
          <w:rFonts w:eastAsia="Times New Roman" w:cs="Arial"/>
          <w:b/>
          <w:lang w:val="en-US"/>
        </w:rPr>
      </w:pPr>
      <w:r w:rsidRPr="00EC394B">
        <w:rPr>
          <w:rFonts w:eastAsia="Times New Roman" w:cs="Arial"/>
          <w:lang w:val="en-US"/>
        </w:rPr>
        <w:t>We believe that this is best demonstrated by a willingness to show consideration and appreciation for the feelings, wishes or rights of others</w:t>
      </w:r>
    </w:p>
    <w:p w:rsidR="00EC394B" w:rsidRPr="00EC394B" w:rsidRDefault="00EC394B" w:rsidP="00EC394B">
      <w:pPr>
        <w:spacing w:after="0" w:line="240" w:lineRule="auto"/>
        <w:rPr>
          <w:rFonts w:eastAsia="Times New Roman" w:cs="Arial"/>
          <w:b/>
          <w:lang w:val="en-US"/>
        </w:rPr>
      </w:pPr>
    </w:p>
    <w:p w:rsidR="00EC394B" w:rsidRPr="00EC394B" w:rsidRDefault="00EC394B" w:rsidP="00EC394B">
      <w:pPr>
        <w:spacing w:after="0" w:line="240" w:lineRule="auto"/>
        <w:rPr>
          <w:rFonts w:eastAsia="Times New Roman" w:cs="Arial"/>
          <w:i/>
          <w:lang w:val="en-US"/>
        </w:rPr>
      </w:pPr>
      <w:r w:rsidRPr="00EC394B">
        <w:rPr>
          <w:rFonts w:eastAsia="Times New Roman" w:cs="Arial"/>
          <w:i/>
          <w:lang w:val="en-US"/>
        </w:rPr>
        <w:t>Empowerment</w:t>
      </w: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t>We believe in empowerment as a goal for all service users in order to have the freedom to act, think, respond, initiate and make decisions.</w:t>
      </w:r>
      <w:r w:rsidRPr="00EC394B">
        <w:rPr>
          <w:rFonts w:eastAsia="Times New Roman" w:cs="Arial"/>
          <w:lang w:val="en-US"/>
        </w:rPr>
        <w:br/>
      </w:r>
    </w:p>
    <w:p w:rsidR="00EC394B" w:rsidRPr="00EC394B" w:rsidRDefault="00EC394B" w:rsidP="00EC394B">
      <w:pPr>
        <w:spacing w:after="0" w:line="240" w:lineRule="auto"/>
        <w:rPr>
          <w:rFonts w:eastAsia="Times New Roman" w:cs="Arial"/>
          <w:i/>
          <w:lang w:val="en-US"/>
        </w:rPr>
      </w:pPr>
      <w:r w:rsidRPr="00EC394B">
        <w:rPr>
          <w:rFonts w:eastAsia="Times New Roman" w:cs="Arial"/>
          <w:i/>
          <w:lang w:val="en-US"/>
        </w:rPr>
        <w:t>Integrity</w:t>
      </w: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t>We treat people with integrity through being honest and having strong</w:t>
      </w:r>
      <w:r w:rsidRPr="00EC394B">
        <w:rPr>
          <w:rFonts w:eastAsia="Times New Roman" w:cs="Arial"/>
          <w:lang w:val="en-US"/>
        </w:rPr>
        <w:br/>
        <w:t>principles.</w:t>
      </w:r>
    </w:p>
    <w:p w:rsidR="00EC394B" w:rsidRPr="00EC394B" w:rsidRDefault="00EC394B" w:rsidP="00EC394B">
      <w:pPr>
        <w:spacing w:after="0" w:line="240" w:lineRule="auto"/>
        <w:rPr>
          <w:rFonts w:eastAsia="Times New Roman" w:cs="Arial"/>
          <w:lang w:val="en-US"/>
        </w:rPr>
      </w:pPr>
    </w:p>
    <w:p w:rsidR="00EC394B" w:rsidRPr="00EC394B" w:rsidRDefault="00EC394B" w:rsidP="00EC394B">
      <w:pPr>
        <w:spacing w:after="0" w:line="240" w:lineRule="auto"/>
        <w:rPr>
          <w:rFonts w:eastAsia="Times New Roman" w:cs="Arial"/>
          <w:i/>
          <w:lang w:val="en-US"/>
        </w:rPr>
      </w:pPr>
      <w:r w:rsidRPr="00EC394B">
        <w:rPr>
          <w:rFonts w:eastAsia="Times New Roman" w:cs="Arial"/>
          <w:i/>
          <w:lang w:val="en-US"/>
        </w:rPr>
        <w:t>Recognising difference</w:t>
      </w: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t>We recognise that each individual is unique. We explore these differences in a safe, positive and nurturing environment and make an effort to understand each other beyond simple tolerance, to embrace and celebrate the diversity of difference between each individual.</w:t>
      </w:r>
      <w:r w:rsidRPr="00EC394B">
        <w:rPr>
          <w:rFonts w:eastAsia="Times New Roman" w:cs="Arial"/>
          <w:lang w:val="en-US"/>
        </w:rPr>
        <w:br/>
      </w:r>
    </w:p>
    <w:p w:rsidR="00EC394B" w:rsidRPr="00EC394B" w:rsidRDefault="00EC394B" w:rsidP="00EC394B">
      <w:pPr>
        <w:spacing w:after="0" w:line="240" w:lineRule="auto"/>
        <w:rPr>
          <w:rFonts w:eastAsia="Times New Roman" w:cs="Arial"/>
          <w:i/>
          <w:lang w:val="en-US"/>
        </w:rPr>
      </w:pPr>
    </w:p>
    <w:p w:rsidR="00EC394B" w:rsidRPr="00EC394B" w:rsidRDefault="00EC394B" w:rsidP="00EC394B">
      <w:pPr>
        <w:spacing w:after="0" w:line="240" w:lineRule="auto"/>
        <w:rPr>
          <w:rFonts w:eastAsia="Times New Roman" w:cs="Arial"/>
          <w:i/>
          <w:lang w:val="en-US"/>
        </w:rPr>
      </w:pPr>
      <w:r w:rsidRPr="00EC394B">
        <w:rPr>
          <w:rFonts w:eastAsia="Times New Roman" w:cs="Arial"/>
          <w:i/>
          <w:lang w:val="en-US"/>
        </w:rPr>
        <w:t>Being passionate about our work</w:t>
      </w: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lastRenderedPageBreak/>
        <w:t>Our passionate approach means we put energy, enthusiasm and excitement into our charity and its services. Our ambition is materialised into action to put as much heart, mind, body and soul into our work.</w:t>
      </w:r>
    </w:p>
    <w:p w:rsidR="00EC394B" w:rsidRPr="00EC394B" w:rsidRDefault="00EC394B" w:rsidP="00EC394B">
      <w:pPr>
        <w:spacing w:after="0" w:line="240" w:lineRule="auto"/>
        <w:rPr>
          <w:rFonts w:eastAsia="Times New Roman" w:cs="Arial"/>
          <w:b/>
          <w:lang w:val="en-US"/>
        </w:rPr>
      </w:pPr>
    </w:p>
    <w:p w:rsidR="00EC394B" w:rsidRPr="00EC394B" w:rsidRDefault="00EC394B" w:rsidP="00EC394B">
      <w:pPr>
        <w:spacing w:after="0" w:line="240" w:lineRule="auto"/>
        <w:rPr>
          <w:rFonts w:eastAsia="Times New Roman" w:cs="Arial"/>
          <w:b/>
          <w:lang w:val="en-US"/>
        </w:rPr>
      </w:pPr>
      <w:r w:rsidRPr="00EC394B">
        <w:rPr>
          <w:rFonts w:eastAsia="Times New Roman" w:cs="Arial"/>
          <w:b/>
          <w:lang w:val="en-US"/>
        </w:rPr>
        <w:t>Vision</w:t>
      </w:r>
    </w:p>
    <w:p w:rsidR="00EC394B" w:rsidRPr="00EC394B" w:rsidRDefault="00EC394B" w:rsidP="00EC394B">
      <w:pPr>
        <w:spacing w:after="0" w:line="240" w:lineRule="auto"/>
        <w:rPr>
          <w:rFonts w:eastAsia="Times New Roman" w:cs="Arial"/>
          <w:lang w:val="en-US"/>
        </w:rPr>
      </w:pPr>
    </w:p>
    <w:p w:rsidR="00EC394B" w:rsidRPr="00EC394B" w:rsidRDefault="00EC394B" w:rsidP="00EC394B">
      <w:pPr>
        <w:spacing w:after="0" w:line="240" w:lineRule="auto"/>
        <w:rPr>
          <w:rFonts w:eastAsia="Times New Roman" w:cs="Arial"/>
          <w:lang w:val="en-US"/>
        </w:rPr>
      </w:pPr>
      <w:r w:rsidRPr="00EC394B">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EC394B" w:rsidRPr="00EC394B" w:rsidRDefault="00EC394B" w:rsidP="00EC394B">
      <w:pPr>
        <w:spacing w:after="160" w:line="259" w:lineRule="auto"/>
      </w:pPr>
    </w:p>
    <w:p w:rsidR="00625160" w:rsidRDefault="00625160"/>
    <w:p w:rsidR="00625160" w:rsidRDefault="00625160"/>
    <w:p w:rsidR="00625160" w:rsidRDefault="00625160"/>
    <w:p w:rsidR="00625160" w:rsidRDefault="00625160"/>
    <w:p w:rsidR="00625160" w:rsidRDefault="00625160"/>
    <w:p w:rsidR="00625160" w:rsidRDefault="00625160"/>
    <w:sectPr w:rsidR="00625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64EE"/>
    <w:multiLevelType w:val="hybridMultilevel"/>
    <w:tmpl w:val="7046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A24D3"/>
    <w:multiLevelType w:val="hybridMultilevel"/>
    <w:tmpl w:val="F382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DA"/>
    <w:rsid w:val="000431B3"/>
    <w:rsid w:val="005F769F"/>
    <w:rsid w:val="00625160"/>
    <w:rsid w:val="00787AC0"/>
    <w:rsid w:val="007B47DA"/>
    <w:rsid w:val="008C7D58"/>
    <w:rsid w:val="00C45ED2"/>
    <w:rsid w:val="00EC394B"/>
    <w:rsid w:val="00F0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3B81C-FF5B-4105-A1D6-0E4AAE89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7D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7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disclosure-and-barring-service-filte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Samuel Clarke</cp:lastModifiedBy>
  <cp:revision>2</cp:revision>
  <dcterms:created xsi:type="dcterms:W3CDTF">2017-05-22T11:53:00Z</dcterms:created>
  <dcterms:modified xsi:type="dcterms:W3CDTF">2017-05-22T11:53:00Z</dcterms:modified>
</cp:coreProperties>
</file>